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91" w:rsidRDefault="00655F91" w:rsidP="00655F91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655F91" w:rsidRDefault="00655F91" w:rsidP="00655F91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655F91" w:rsidRDefault="00655F91" w:rsidP="00655F91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МИЛЛЕРОВСКИЙ РАЙОН</w:t>
      </w:r>
    </w:p>
    <w:p w:rsidR="00655F91" w:rsidRDefault="00655F91" w:rsidP="00655F91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655F91" w:rsidRDefault="00655F91" w:rsidP="00655F91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«ТРЕНЕВСКОЕ СЕЛЬСКОЕ ПОСЕЛЕНИЕ»</w:t>
      </w:r>
    </w:p>
    <w:p w:rsidR="00655F91" w:rsidRDefault="00655F91" w:rsidP="00655F91">
      <w:pPr>
        <w:pStyle w:val="21"/>
        <w:jc w:val="center"/>
        <w:rPr>
          <w:b/>
          <w:szCs w:val="28"/>
        </w:rPr>
      </w:pPr>
    </w:p>
    <w:p w:rsidR="00655F91" w:rsidRDefault="00655F91" w:rsidP="00655F91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655F91" w:rsidRDefault="00655F91" w:rsidP="00655F91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ТРЕНЕВСКОГО СЕЛЬСКОГО ПОСЕЛЕНИЯ</w:t>
      </w:r>
    </w:p>
    <w:p w:rsidR="00655F91" w:rsidRDefault="00655F91" w:rsidP="00655F91">
      <w:pPr>
        <w:rPr>
          <w:b/>
          <w:szCs w:val="28"/>
        </w:rPr>
      </w:pPr>
    </w:p>
    <w:p w:rsidR="00655F91" w:rsidRDefault="00655F91" w:rsidP="00655F9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655F91" w:rsidRDefault="00655F91" w:rsidP="00655F91">
      <w:pPr>
        <w:ind w:firstLine="709"/>
        <w:jc w:val="center"/>
        <w:rPr>
          <w:b/>
          <w:sz w:val="28"/>
          <w:szCs w:val="26"/>
        </w:rPr>
      </w:pPr>
    </w:p>
    <w:p w:rsidR="00655F91" w:rsidRDefault="00655F91" w:rsidP="00655F91">
      <w:pPr>
        <w:ind w:firstLine="709"/>
        <w:jc w:val="center"/>
        <w:rPr>
          <w:b/>
          <w:sz w:val="28"/>
          <w:szCs w:val="26"/>
        </w:rPr>
      </w:pPr>
    </w:p>
    <w:p w:rsidR="00655F91" w:rsidRDefault="00655F91" w:rsidP="00655F91">
      <w:pPr>
        <w:ind w:firstLine="709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Об отмене  Постановления  «Об утверждении порядка отлова,  содержания и использования</w:t>
      </w:r>
    </w:p>
    <w:p w:rsidR="00655F91" w:rsidRDefault="00655F91" w:rsidP="00655F91">
      <w:pPr>
        <w:ind w:firstLine="709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безнадзорных  домашних животных на территории  муниципального образования «</w:t>
      </w:r>
      <w:proofErr w:type="spellStart"/>
      <w:r>
        <w:rPr>
          <w:b/>
          <w:sz w:val="28"/>
          <w:szCs w:val="26"/>
        </w:rPr>
        <w:t>Треневское</w:t>
      </w:r>
      <w:proofErr w:type="spellEnd"/>
      <w:r>
        <w:rPr>
          <w:b/>
          <w:sz w:val="28"/>
          <w:szCs w:val="26"/>
        </w:rPr>
        <w:t xml:space="preserve"> сельское поселение»</w:t>
      </w:r>
    </w:p>
    <w:p w:rsidR="00655F91" w:rsidRDefault="00655F91" w:rsidP="00655F91">
      <w:pPr>
        <w:rPr>
          <w:b/>
          <w:szCs w:val="28"/>
        </w:rPr>
      </w:pPr>
    </w:p>
    <w:p w:rsidR="00655F91" w:rsidRDefault="00655F91" w:rsidP="00655F91">
      <w:pPr>
        <w:rPr>
          <w:b/>
          <w:szCs w:val="28"/>
        </w:rPr>
      </w:pPr>
    </w:p>
    <w:p w:rsidR="00655F91" w:rsidRDefault="00655F91" w:rsidP="00655F91">
      <w:pPr>
        <w:jc w:val="center"/>
        <w:rPr>
          <w:b/>
          <w:szCs w:val="28"/>
        </w:rPr>
      </w:pPr>
      <w:r>
        <w:rPr>
          <w:b/>
          <w:szCs w:val="28"/>
        </w:rPr>
        <w:t xml:space="preserve">18 мая  2020год                         №  16                         п. </w:t>
      </w:r>
      <w:proofErr w:type="spellStart"/>
      <w:r>
        <w:rPr>
          <w:b/>
          <w:szCs w:val="28"/>
        </w:rPr>
        <w:t>Долотинка</w:t>
      </w:r>
      <w:proofErr w:type="spellEnd"/>
    </w:p>
    <w:p w:rsidR="00655F91" w:rsidRDefault="00655F91" w:rsidP="00655F91">
      <w:pPr>
        <w:jc w:val="center"/>
        <w:rPr>
          <w:color w:val="000000"/>
        </w:rPr>
      </w:pPr>
    </w:p>
    <w:p w:rsidR="00655F91" w:rsidRDefault="00655F91" w:rsidP="00655F91">
      <w:pPr>
        <w:ind w:firstLine="709"/>
        <w:jc w:val="center"/>
        <w:rPr>
          <w:b/>
          <w:sz w:val="28"/>
          <w:szCs w:val="26"/>
        </w:rPr>
      </w:pPr>
    </w:p>
    <w:p w:rsidR="00655F91" w:rsidRDefault="00655F91" w:rsidP="00655F91">
      <w:pPr>
        <w:ind w:firstLine="709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 xml:space="preserve">Руководствуясь Федеральным законом от 06.10.2003  № 131-ФЗ  «Об общих принципах организации местного самоуправления в Российской Федерации»,   Федеральным законом от 27.12.2018 №498-ФЗ  « Об ответственном обращении с животными и о внесении изменений в отдельные в отдельные законодательные акты Российской Федерации» </w:t>
      </w:r>
      <w:proofErr w:type="gramEnd"/>
    </w:p>
    <w:p w:rsidR="00655F91" w:rsidRDefault="00655F91" w:rsidP="00655F91">
      <w:pPr>
        <w:jc w:val="both"/>
        <w:rPr>
          <w:sz w:val="28"/>
          <w:szCs w:val="26"/>
        </w:rPr>
      </w:pPr>
    </w:p>
    <w:p w:rsidR="00655F91" w:rsidRDefault="00655F91" w:rsidP="00655F91">
      <w:pPr>
        <w:tabs>
          <w:tab w:val="left" w:pos="2655"/>
        </w:tabs>
        <w:spacing w:after="240"/>
        <w:rPr>
          <w:b/>
          <w:sz w:val="28"/>
          <w:szCs w:val="26"/>
        </w:rPr>
      </w:pPr>
      <w:r>
        <w:rPr>
          <w:b/>
          <w:sz w:val="28"/>
          <w:szCs w:val="26"/>
        </w:rPr>
        <w:t>постановляет:</w:t>
      </w:r>
    </w:p>
    <w:p w:rsidR="00655F91" w:rsidRDefault="00655F91" w:rsidP="00655F91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1.Отменить Постановление  администрации </w:t>
      </w:r>
      <w:proofErr w:type="spellStart"/>
      <w:r>
        <w:rPr>
          <w:sz w:val="28"/>
          <w:szCs w:val="26"/>
        </w:rPr>
        <w:t>Треневского</w:t>
      </w:r>
      <w:proofErr w:type="spellEnd"/>
      <w:r>
        <w:rPr>
          <w:sz w:val="28"/>
          <w:szCs w:val="26"/>
        </w:rPr>
        <w:t xml:space="preserve"> сельского поселения от 05.04.2019 №27 «Об утверждении  Порядка отлова, содержания и использования безнадзорных  домашних животных на территории  муниципального образования «</w:t>
      </w:r>
      <w:proofErr w:type="spellStart"/>
      <w:r>
        <w:rPr>
          <w:sz w:val="28"/>
          <w:szCs w:val="26"/>
        </w:rPr>
        <w:t>Треневское</w:t>
      </w:r>
      <w:proofErr w:type="spellEnd"/>
      <w:r>
        <w:rPr>
          <w:sz w:val="28"/>
          <w:szCs w:val="26"/>
        </w:rPr>
        <w:t xml:space="preserve"> сельское поселение».</w:t>
      </w:r>
    </w:p>
    <w:p w:rsidR="00655F91" w:rsidRDefault="00655F91" w:rsidP="00655F91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2. Настоящее постановление вступает в силу со дня его официального опубликования.</w:t>
      </w:r>
    </w:p>
    <w:p w:rsidR="00655F91" w:rsidRDefault="00655F91" w:rsidP="00655F91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3. </w:t>
      </w:r>
      <w:proofErr w:type="gramStart"/>
      <w:r>
        <w:rPr>
          <w:sz w:val="28"/>
          <w:szCs w:val="26"/>
        </w:rPr>
        <w:t>Контроль  за</w:t>
      </w:r>
      <w:proofErr w:type="gramEnd"/>
      <w:r>
        <w:rPr>
          <w:sz w:val="28"/>
          <w:szCs w:val="26"/>
        </w:rPr>
        <w:t xml:space="preserve"> выполнением настоящего постановления оставляю за собой.</w:t>
      </w:r>
    </w:p>
    <w:p w:rsidR="00655F91" w:rsidRDefault="00655F91" w:rsidP="00655F91">
      <w:pPr>
        <w:widowControl w:val="0"/>
        <w:tabs>
          <w:tab w:val="left" w:pos="709"/>
        </w:tabs>
        <w:suppressAutoHyphens/>
        <w:jc w:val="both"/>
        <w:rPr>
          <w:sz w:val="28"/>
          <w:szCs w:val="26"/>
        </w:rPr>
      </w:pPr>
    </w:p>
    <w:p w:rsidR="00655F91" w:rsidRDefault="00655F91" w:rsidP="00655F91">
      <w:pPr>
        <w:widowControl w:val="0"/>
        <w:tabs>
          <w:tab w:val="left" w:pos="709"/>
        </w:tabs>
        <w:suppressAutoHyphens/>
        <w:jc w:val="both"/>
        <w:rPr>
          <w:rFonts w:eastAsia="Arial Unicode MS" w:cs="Tahoma"/>
          <w:sz w:val="28"/>
          <w:szCs w:val="26"/>
        </w:rPr>
      </w:pPr>
    </w:p>
    <w:p w:rsidR="00655F91" w:rsidRDefault="00655F91" w:rsidP="00655F91">
      <w:pPr>
        <w:widowControl w:val="0"/>
        <w:tabs>
          <w:tab w:val="left" w:pos="709"/>
        </w:tabs>
        <w:suppressAutoHyphens/>
        <w:jc w:val="both"/>
        <w:rPr>
          <w:rFonts w:eastAsia="Arial Unicode MS" w:cs="Tahoma"/>
          <w:sz w:val="28"/>
          <w:szCs w:val="26"/>
        </w:rPr>
      </w:pPr>
    </w:p>
    <w:p w:rsidR="00655F91" w:rsidRDefault="00655F91" w:rsidP="00655F91">
      <w:pPr>
        <w:widowControl w:val="0"/>
        <w:tabs>
          <w:tab w:val="left" w:pos="709"/>
        </w:tabs>
        <w:suppressAutoHyphens/>
        <w:jc w:val="both"/>
        <w:rPr>
          <w:rFonts w:eastAsia="Arial Unicode MS" w:cs="Tahoma"/>
          <w:sz w:val="28"/>
          <w:szCs w:val="26"/>
        </w:rPr>
      </w:pPr>
    </w:p>
    <w:p w:rsidR="00655F91" w:rsidRDefault="00655F91" w:rsidP="00655F91">
      <w:pPr>
        <w:widowControl w:val="0"/>
        <w:tabs>
          <w:tab w:val="left" w:pos="709"/>
        </w:tabs>
        <w:suppressAutoHyphens/>
        <w:jc w:val="both"/>
        <w:rPr>
          <w:rFonts w:eastAsia="Arial Unicode MS" w:cs="Tahoma"/>
          <w:sz w:val="28"/>
          <w:szCs w:val="26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5535"/>
        <w:gridCol w:w="4395"/>
      </w:tblGrid>
      <w:tr w:rsidR="00655F91" w:rsidTr="00655F91">
        <w:trPr>
          <w:trHeight w:val="730"/>
        </w:trPr>
        <w:tc>
          <w:tcPr>
            <w:tcW w:w="5531" w:type="dxa"/>
          </w:tcPr>
          <w:p w:rsidR="00655F91" w:rsidRDefault="00655F9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 Администрации</w:t>
            </w:r>
          </w:p>
          <w:p w:rsidR="00655F91" w:rsidRDefault="00655F9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Треневского</w:t>
            </w:r>
            <w:proofErr w:type="spellEnd"/>
            <w:r>
              <w:rPr>
                <w:sz w:val="28"/>
                <w:szCs w:val="28"/>
              </w:rPr>
              <w:t xml:space="preserve">  сельского  поселения                                                           </w:t>
            </w:r>
          </w:p>
          <w:p w:rsidR="00655F91" w:rsidRDefault="00655F9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655F91" w:rsidRDefault="00655F91">
            <w:pPr>
              <w:widowControl w:val="0"/>
              <w:snapToGrid w:val="0"/>
              <w:jc w:val="right"/>
              <w:rPr>
                <w:sz w:val="28"/>
                <w:szCs w:val="28"/>
              </w:rPr>
            </w:pPr>
          </w:p>
          <w:p w:rsidR="00655F91" w:rsidRDefault="00655F91">
            <w:pPr>
              <w:tabs>
                <w:tab w:val="left" w:pos="1241"/>
              </w:tabs>
              <w:ind w:right="-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И </w:t>
            </w:r>
            <w:proofErr w:type="spellStart"/>
            <w:r>
              <w:rPr>
                <w:sz w:val="28"/>
                <w:szCs w:val="28"/>
              </w:rPr>
              <w:t>П.Гаплевская</w:t>
            </w:r>
            <w:proofErr w:type="spellEnd"/>
            <w:r>
              <w:rPr>
                <w:sz w:val="28"/>
                <w:szCs w:val="28"/>
              </w:rPr>
              <w:tab/>
              <w:t xml:space="preserve">        </w:t>
            </w:r>
          </w:p>
        </w:tc>
      </w:tr>
    </w:tbl>
    <w:p w:rsidR="00655F91" w:rsidRDefault="00655F91" w:rsidP="00655F91">
      <w:pPr>
        <w:pStyle w:val="a3"/>
        <w:ind w:firstLine="0"/>
        <w:rPr>
          <w:color w:val="000000"/>
          <w:szCs w:val="28"/>
        </w:rPr>
      </w:pPr>
    </w:p>
    <w:p w:rsidR="00655F91" w:rsidRDefault="00655F91" w:rsidP="00655F91">
      <w:pPr>
        <w:pStyle w:val="a3"/>
        <w:ind w:firstLine="0"/>
        <w:rPr>
          <w:color w:val="000000"/>
          <w:szCs w:val="28"/>
        </w:rPr>
      </w:pPr>
    </w:p>
    <w:p w:rsidR="00655F91" w:rsidRDefault="00655F91" w:rsidP="00655F91">
      <w:pPr>
        <w:pStyle w:val="a3"/>
        <w:ind w:firstLine="0"/>
        <w:rPr>
          <w:color w:val="000000"/>
          <w:szCs w:val="28"/>
        </w:rPr>
      </w:pPr>
    </w:p>
    <w:p w:rsidR="00655F91" w:rsidRDefault="00655F91" w:rsidP="00655F91">
      <w:pPr>
        <w:pStyle w:val="a3"/>
        <w:ind w:firstLine="0"/>
        <w:rPr>
          <w:color w:val="000000"/>
          <w:szCs w:val="28"/>
        </w:rPr>
      </w:pPr>
    </w:p>
    <w:p w:rsidR="00655F91" w:rsidRDefault="00655F91" w:rsidP="00655F91">
      <w:pPr>
        <w:pStyle w:val="Standard"/>
        <w:jc w:val="both"/>
        <w:rPr>
          <w:rFonts w:eastAsia="Times New Roman" w:cs="Times New Roman"/>
          <w:kern w:val="0"/>
          <w:sz w:val="28"/>
          <w:szCs w:val="26"/>
        </w:rPr>
      </w:pPr>
    </w:p>
    <w:p w:rsidR="00655F91" w:rsidRDefault="00655F91" w:rsidP="00655F91">
      <w:pPr>
        <w:pStyle w:val="Standard"/>
        <w:jc w:val="both"/>
        <w:rPr>
          <w:rFonts w:eastAsia="Times New Roman" w:cs="Times New Roman"/>
          <w:kern w:val="0"/>
          <w:sz w:val="28"/>
          <w:szCs w:val="26"/>
        </w:rPr>
      </w:pPr>
    </w:p>
    <w:p w:rsidR="00655F91" w:rsidRDefault="00655F91" w:rsidP="00655F91">
      <w:pPr>
        <w:suppressAutoHyphens/>
        <w:jc w:val="center"/>
        <w:rPr>
          <w:lang w:eastAsia="ar-SA"/>
        </w:rPr>
      </w:pPr>
    </w:p>
    <w:p w:rsidR="00655F91" w:rsidRDefault="00655F91" w:rsidP="00655F91">
      <w:pPr>
        <w:suppressAutoHyphens/>
        <w:jc w:val="right"/>
        <w:rPr>
          <w:lang w:eastAsia="ar-SA"/>
        </w:rPr>
      </w:pPr>
    </w:p>
    <w:p w:rsidR="00655F91" w:rsidRDefault="00655F91" w:rsidP="00655F91">
      <w:pPr>
        <w:suppressAutoHyphens/>
        <w:jc w:val="right"/>
        <w:rPr>
          <w:lang w:eastAsia="ar-SA"/>
        </w:rPr>
      </w:pPr>
    </w:p>
    <w:p w:rsidR="00655F91" w:rsidRDefault="00655F91" w:rsidP="00655F91">
      <w:pPr>
        <w:suppressAutoHyphens/>
        <w:jc w:val="right"/>
        <w:rPr>
          <w:lang w:eastAsia="ar-SA"/>
        </w:rPr>
      </w:pPr>
    </w:p>
    <w:p w:rsidR="00655F91" w:rsidRDefault="00655F91" w:rsidP="00655F91">
      <w:pPr>
        <w:suppressAutoHyphens/>
        <w:jc w:val="right"/>
        <w:rPr>
          <w:b/>
          <w:i/>
          <w:lang w:eastAsia="ar-SA"/>
        </w:rPr>
      </w:pPr>
      <w:r>
        <w:rPr>
          <w:b/>
          <w:i/>
          <w:lang w:eastAsia="ar-SA"/>
        </w:rPr>
        <w:t xml:space="preserve">Приложение </w:t>
      </w:r>
    </w:p>
    <w:p w:rsidR="00655F91" w:rsidRDefault="00655F91" w:rsidP="00655F91">
      <w:pPr>
        <w:suppressAutoHyphens/>
        <w:jc w:val="right"/>
        <w:rPr>
          <w:b/>
          <w:i/>
          <w:lang w:eastAsia="ar-SA"/>
        </w:rPr>
      </w:pPr>
      <w:r>
        <w:rPr>
          <w:b/>
          <w:i/>
          <w:lang w:eastAsia="ar-SA"/>
        </w:rPr>
        <w:t>к постановлению Администрации</w:t>
      </w:r>
    </w:p>
    <w:p w:rsidR="00655F91" w:rsidRDefault="00655F91" w:rsidP="00655F91">
      <w:pPr>
        <w:suppressAutoHyphens/>
        <w:jc w:val="right"/>
        <w:rPr>
          <w:b/>
          <w:i/>
          <w:lang w:eastAsia="ar-SA"/>
        </w:rPr>
      </w:pPr>
      <w:proofErr w:type="spellStart"/>
      <w:r>
        <w:rPr>
          <w:b/>
          <w:i/>
          <w:lang w:eastAsia="ar-SA"/>
        </w:rPr>
        <w:t>Треневского</w:t>
      </w:r>
      <w:proofErr w:type="spellEnd"/>
      <w:r>
        <w:rPr>
          <w:b/>
          <w:i/>
          <w:lang w:eastAsia="ar-SA"/>
        </w:rPr>
        <w:t xml:space="preserve"> сельского поселения</w:t>
      </w:r>
    </w:p>
    <w:p w:rsidR="00655F91" w:rsidRDefault="00655F91" w:rsidP="00655F91">
      <w:pPr>
        <w:suppressAutoHyphens/>
        <w:jc w:val="right"/>
        <w:rPr>
          <w:b/>
          <w:i/>
          <w:lang w:eastAsia="ar-SA"/>
        </w:rPr>
      </w:pPr>
      <w:r>
        <w:rPr>
          <w:b/>
          <w:i/>
          <w:lang w:eastAsia="ar-SA"/>
        </w:rPr>
        <w:t>от 05.04.2019 г. № 27</w:t>
      </w:r>
    </w:p>
    <w:p w:rsidR="00655F91" w:rsidRDefault="00655F91" w:rsidP="00655F91">
      <w:pPr>
        <w:suppressAutoHyphens/>
        <w:jc w:val="center"/>
        <w:rPr>
          <w:b/>
          <w:bCs/>
          <w:i/>
          <w:sz w:val="28"/>
          <w:szCs w:val="28"/>
          <w:lang w:eastAsia="ar-SA"/>
        </w:rPr>
      </w:pPr>
    </w:p>
    <w:p w:rsidR="00655F91" w:rsidRDefault="00655F91" w:rsidP="00655F91">
      <w:pPr>
        <w:ind w:firstLine="709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Порядок отлова, содержания </w:t>
      </w:r>
    </w:p>
    <w:p w:rsidR="00655F91" w:rsidRDefault="00655F91" w:rsidP="00655F91">
      <w:pPr>
        <w:ind w:firstLine="709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и использования безнадзорных  домашних животных </w:t>
      </w:r>
    </w:p>
    <w:p w:rsidR="00655F91" w:rsidRDefault="00655F91" w:rsidP="00655F91">
      <w:pPr>
        <w:ind w:firstLine="709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на территории  муниципального образования </w:t>
      </w:r>
    </w:p>
    <w:p w:rsidR="00655F91" w:rsidRDefault="00655F91" w:rsidP="00655F91">
      <w:pPr>
        <w:ind w:firstLine="709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«</w:t>
      </w:r>
      <w:proofErr w:type="spellStart"/>
      <w:r>
        <w:rPr>
          <w:b/>
          <w:sz w:val="28"/>
          <w:szCs w:val="26"/>
        </w:rPr>
        <w:t>Треневское</w:t>
      </w:r>
      <w:proofErr w:type="spellEnd"/>
      <w:r>
        <w:rPr>
          <w:b/>
          <w:sz w:val="28"/>
          <w:szCs w:val="26"/>
        </w:rPr>
        <w:t xml:space="preserve"> сельское поселение»</w:t>
      </w:r>
    </w:p>
    <w:p w:rsidR="00655F91" w:rsidRDefault="00655F91" w:rsidP="00655F91">
      <w:pPr>
        <w:ind w:firstLine="709"/>
        <w:jc w:val="center"/>
        <w:rPr>
          <w:b/>
          <w:sz w:val="28"/>
          <w:szCs w:val="26"/>
        </w:rPr>
      </w:pPr>
    </w:p>
    <w:p w:rsidR="00655F91" w:rsidRDefault="00655F91" w:rsidP="00655F9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1. Отлов безнадзорных собак и кошек осуществляют организации по отлову, (далее – организации), на основании договоров, заключенных в порядке, установленном федеральным законодательством, с Администрацией </w:t>
      </w:r>
      <w:proofErr w:type="spellStart"/>
      <w:r>
        <w:rPr>
          <w:sz w:val="28"/>
          <w:szCs w:val="28"/>
        </w:rPr>
        <w:t>Треневского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55F91" w:rsidRDefault="00655F91" w:rsidP="00655F9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Информирование населения о порядке, времени и сроках отлова безнадзорных домашних животных, а также информирование о порядке обращений граждан о получении информации об отловленных домашних животных производится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10 дней до начала отлова безнадзорных домашних животных.                                                                                                                                                             </w:t>
      </w:r>
    </w:p>
    <w:p w:rsidR="00655F91" w:rsidRDefault="00655F91" w:rsidP="00655F9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Отлов безнадзорных собак и кошек производится в целях предупреждения и распространения болезней, общих для человека и животных, обеспечения порядка и спокойствия населения.</w:t>
      </w:r>
    </w:p>
    <w:p w:rsidR="00655F91" w:rsidRDefault="00655F91" w:rsidP="00655F9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          3. Отлову подлежат безнадзорные собаки и кошки, находящиеся на улицах и в иных общественных местах без сопровождающих их лиц.</w:t>
      </w:r>
    </w:p>
    <w:p w:rsidR="00655F91" w:rsidRDefault="00655F91" w:rsidP="00655F9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Запрещается жестокое обращение с собаками и кошками при их отлове, транспортировке и содержании. </w:t>
      </w:r>
    </w:p>
    <w:p w:rsidR="00655F91" w:rsidRDefault="00655F91" w:rsidP="00655F9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          5. Отлов безнадзорных собак и кошек осуществляется с использованием специально оборудованных транспортных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перевозки отловленных безнадзорных собак и кошек и специальных технических приспособлений, не травмирующих собак и кошек при отлове. </w:t>
      </w:r>
    </w:p>
    <w:p w:rsidR="00655F91" w:rsidRDefault="00655F91" w:rsidP="00655F9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Запрещаются методы отлова с применением технических приспособлений и препаратов, травмирующих животных или опасных для их жизни и здоровья. Использование при отлове безнадзорных животных приспособлений, которые травмируют животных (проволочных петель, крюков и прочее) не допускается. </w:t>
      </w:r>
    </w:p>
    <w:p w:rsidR="00655F91" w:rsidRDefault="00655F91" w:rsidP="00655F9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 допускается отстрел безнадзорных собак и кошек из любого вида огнестрельного оружия, кроме случаев самообороны и экстренной защиты граждан. </w:t>
      </w:r>
    </w:p>
    <w:p w:rsidR="00655F91" w:rsidRDefault="00655F91" w:rsidP="00655F9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6. Организация по отлову проводит инструктаж работников и выдает им удостоверения  на   право    отлова безнадзорных собак  и  кошек, которые предъявляется по первому требованию гражданам. </w:t>
      </w:r>
    </w:p>
    <w:p w:rsidR="00655F91" w:rsidRDefault="00655F91" w:rsidP="00655F9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7. Отлов безнадзорных собак и кошек осуществляется в соответствии с графиком отлова безнадзорных собак и кошек, согласованным с Администрацией </w:t>
      </w:r>
      <w:proofErr w:type="spellStart"/>
      <w:r>
        <w:rPr>
          <w:sz w:val="28"/>
          <w:szCs w:val="28"/>
        </w:rPr>
        <w:t>Треневского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55F91" w:rsidRDefault="00655F91" w:rsidP="00655F9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случае угрозы возникновения и массового распространения особо опасных инфекционных болезней,  общих для человека и животных, решение об отлове безнадзорных домашних животных принимается немедленно на основании информации государственной ветеринарной и (или) государственной санитарно-эпидемиологической служб.</w:t>
      </w:r>
    </w:p>
    <w:p w:rsidR="00655F91" w:rsidRDefault="00655F91" w:rsidP="00655F9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8. Работникам, осуществляющим отлов безнадзорных животных, запрещается изымать животных из квартир, с приусадебных участков, кроме как по решению суда, снимать с привязи животных, временно оставленных у магазинов, аптек и других организаций. </w:t>
      </w:r>
    </w:p>
    <w:p w:rsidR="00655F91" w:rsidRDefault="00655F91" w:rsidP="00655F9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9. Организация, занимающаяся отловом, в течение 3-х суток производит кормление и содержание в вольерах отловленных безнадзорных животных. </w:t>
      </w:r>
    </w:p>
    <w:p w:rsidR="00655F91" w:rsidRDefault="00655F91" w:rsidP="00655F9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10. Отловленные домашние животные, имеющие признаки принадлежности  к владельцу должны содержаться в вольерах отдельно от других животных в течение шести месяцев. </w:t>
      </w:r>
    </w:p>
    <w:p w:rsidR="00655F91" w:rsidRDefault="00655F91" w:rsidP="00655F9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 отлове таких животных организация, осуществляющая отлов,  обязана  не позднее трех дней с момента отлова заявить в полицию или в Администрацию </w:t>
      </w:r>
      <w:proofErr w:type="spellStart"/>
      <w:r>
        <w:rPr>
          <w:sz w:val="28"/>
          <w:szCs w:val="28"/>
        </w:rPr>
        <w:t>Треневского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55F91" w:rsidRDefault="00655F91" w:rsidP="00655F9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11. В случае отсутствия обращения владельцев домашних животных, последние могут быть переданы заинтересованным организациям или гражданам на основании их заявлений. </w:t>
      </w:r>
    </w:p>
    <w:p w:rsidR="00655F91" w:rsidRDefault="00655F91" w:rsidP="00655F9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        12. Отловленные домашние животные, не востребованные владельцами или не переданные заинтересованным организациям, гражданам, подлежат усыплению. </w:t>
      </w:r>
    </w:p>
    <w:p w:rsidR="00655F91" w:rsidRDefault="00655F91" w:rsidP="00655F9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13. Отловленных домашних животных запрещается содержать в специально оборудованных транспортных средствах для перевозки более 8 часов с момента отлова. </w:t>
      </w:r>
    </w:p>
    <w:p w:rsidR="00655F91" w:rsidRDefault="00655F91" w:rsidP="00655F9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14. Информация об отловленных домашних животных является доступной и открытой. Каждый имеет право обратиться в организацию за получением необходимой информации об отловленных домашних животных. </w:t>
      </w:r>
    </w:p>
    <w:p w:rsidR="00655F91" w:rsidRDefault="00655F91" w:rsidP="00655F9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        15. Безнадзорные животные, покусавшие человека и других животных, должны быть отловлены или иммобилизованы и доставлены в соответствующее ветеринарное учреждение.</w:t>
      </w:r>
    </w:p>
    <w:p w:rsidR="00383AD0" w:rsidRDefault="00383AD0"/>
    <w:sectPr w:rsidR="00383AD0" w:rsidSect="0038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F91"/>
    <w:rsid w:val="00052345"/>
    <w:rsid w:val="001D3782"/>
    <w:rsid w:val="00383AD0"/>
    <w:rsid w:val="0065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55F91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55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55F9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55F91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4977</Characters>
  <Application>Microsoft Office Word</Application>
  <DocSecurity>0</DocSecurity>
  <Lines>41</Lines>
  <Paragraphs>11</Paragraphs>
  <ScaleCrop>false</ScaleCrop>
  <Company>Microsoft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2020-05-25T08:03:00Z</dcterms:created>
  <dcterms:modified xsi:type="dcterms:W3CDTF">2020-05-25T08:04:00Z</dcterms:modified>
</cp:coreProperties>
</file>