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F7" w:rsidRPr="00CB5FF7" w:rsidRDefault="00CB5FF7" w:rsidP="007D7D1C">
      <w:pPr>
        <w:tabs>
          <w:tab w:val="center" w:pos="4677"/>
          <w:tab w:val="left" w:pos="8175"/>
        </w:tabs>
        <w:spacing w:after="0"/>
        <w:jc w:val="center"/>
        <w:rPr>
          <w:rFonts w:ascii="Times New Roman" w:hAnsi="Times New Roman" w:cs="Times New Roman"/>
          <w:b/>
          <w:i/>
          <w:sz w:val="28"/>
          <w:szCs w:val="28"/>
          <w:u w:val="single"/>
        </w:rPr>
      </w:pPr>
      <w:r w:rsidRPr="00CB5FF7">
        <w:rPr>
          <w:rFonts w:ascii="Times New Roman" w:hAnsi="Times New Roman" w:cs="Times New Roman"/>
          <w:sz w:val="28"/>
          <w:szCs w:val="28"/>
        </w:rPr>
        <w:t>РОССИЙСКАЯ ФЕДЕРАЦИЯ</w:t>
      </w: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РОСТОВСКАЯ ОБЛАСТЬ</w:t>
      </w: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МИЛЛЕРОВСКИЙ РАЙОН</w:t>
      </w: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 xml:space="preserve">МУНИЦИПАЛЬНОЕ ОБРАЗОВАНИЕ </w:t>
      </w: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 xml:space="preserve">«ТРЕНЕВСКОЕ СЕЛЬСКОЕ ПОСЕЛЕНИЕ»     </w:t>
      </w:r>
    </w:p>
    <w:p w:rsidR="00CB5FF7" w:rsidRPr="00CB5FF7" w:rsidRDefault="00CB5FF7" w:rsidP="00CB5FF7">
      <w:pPr>
        <w:spacing w:after="0"/>
        <w:jc w:val="center"/>
        <w:rPr>
          <w:rFonts w:ascii="Times New Roman" w:hAnsi="Times New Roman" w:cs="Times New Roman"/>
          <w:sz w:val="28"/>
          <w:szCs w:val="28"/>
        </w:rPr>
      </w:pP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АДМИНИСТРАЦИЯ</w:t>
      </w: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ТРЕНЕВСКОГО СЕЛЬСКОГО ПОСЕЛЕНИЯ</w:t>
      </w:r>
    </w:p>
    <w:p w:rsidR="00CB5FF7" w:rsidRPr="00CB5FF7" w:rsidRDefault="00CB5FF7" w:rsidP="00CB5FF7">
      <w:pPr>
        <w:spacing w:after="0"/>
        <w:rPr>
          <w:rFonts w:ascii="Times New Roman" w:hAnsi="Times New Roman" w:cs="Times New Roman"/>
          <w:sz w:val="28"/>
          <w:szCs w:val="28"/>
        </w:rPr>
      </w:pPr>
    </w:p>
    <w:p w:rsidR="00CB5FF7" w:rsidRPr="00CB5FF7" w:rsidRDefault="00CB5FF7" w:rsidP="00CB5FF7">
      <w:pPr>
        <w:spacing w:after="0"/>
        <w:jc w:val="center"/>
        <w:rPr>
          <w:rFonts w:ascii="Times New Roman" w:hAnsi="Times New Roman" w:cs="Times New Roman"/>
          <w:sz w:val="28"/>
          <w:szCs w:val="28"/>
        </w:rPr>
      </w:pPr>
      <w:r w:rsidRPr="00CB5FF7">
        <w:rPr>
          <w:rFonts w:ascii="Times New Roman" w:hAnsi="Times New Roman" w:cs="Times New Roman"/>
          <w:sz w:val="28"/>
          <w:szCs w:val="28"/>
        </w:rPr>
        <w:t>ПОСТАНОВЛЕНИЕ</w:t>
      </w:r>
    </w:p>
    <w:p w:rsidR="00CB5FF7" w:rsidRPr="00CB5FF7" w:rsidRDefault="00CB5FF7" w:rsidP="00CB5FF7">
      <w:pPr>
        <w:spacing w:after="0"/>
        <w:jc w:val="center"/>
        <w:rPr>
          <w:rFonts w:ascii="Times New Roman" w:hAnsi="Times New Roman" w:cs="Times New Roman"/>
          <w:b/>
          <w:sz w:val="28"/>
          <w:szCs w:val="28"/>
        </w:rPr>
      </w:pPr>
    </w:p>
    <w:p w:rsidR="00CB5FF7" w:rsidRPr="00CB5FF7" w:rsidRDefault="007D7D1C" w:rsidP="00CB5FF7">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27 февраля</w:t>
      </w:r>
      <w:r w:rsidR="00CB5FF7" w:rsidRPr="00CB5FF7">
        <w:rPr>
          <w:rFonts w:ascii="Times New Roman" w:hAnsi="Times New Roman" w:cs="Times New Roman"/>
          <w:color w:val="000000"/>
          <w:sz w:val="28"/>
          <w:szCs w:val="28"/>
        </w:rPr>
        <w:t xml:space="preserve"> 2018 год                                     № </w:t>
      </w:r>
      <w:r>
        <w:rPr>
          <w:rFonts w:ascii="Times New Roman" w:hAnsi="Times New Roman" w:cs="Times New Roman"/>
          <w:color w:val="000000"/>
          <w:sz w:val="28"/>
          <w:szCs w:val="28"/>
        </w:rPr>
        <w:t>11</w:t>
      </w:r>
      <w:r w:rsidR="00CB5FF7" w:rsidRPr="00CB5FF7">
        <w:rPr>
          <w:rFonts w:ascii="Times New Roman" w:hAnsi="Times New Roman" w:cs="Times New Roman"/>
          <w:color w:val="000000"/>
          <w:sz w:val="28"/>
          <w:szCs w:val="28"/>
        </w:rPr>
        <w:t xml:space="preserve">                                       п. Долотинка</w:t>
      </w:r>
    </w:p>
    <w:p w:rsidR="00CB5FF7" w:rsidRPr="00CB5FF7" w:rsidRDefault="00CB5FF7" w:rsidP="00CB5FF7">
      <w:pPr>
        <w:spacing w:after="0"/>
        <w:rPr>
          <w:rFonts w:ascii="Times New Roman" w:hAnsi="Times New Roman" w:cs="Times New Roman"/>
          <w:color w:val="000000"/>
          <w:sz w:val="28"/>
          <w:szCs w:val="28"/>
        </w:rPr>
      </w:pPr>
    </w:p>
    <w:p w:rsidR="00CB5FF7" w:rsidRPr="00CB5FF7" w:rsidRDefault="00CB5FF7" w:rsidP="00CB5FF7">
      <w:pPr>
        <w:widowControl w:val="0"/>
        <w:autoSpaceDE w:val="0"/>
        <w:autoSpaceDN w:val="0"/>
        <w:adjustRightInd w:val="0"/>
        <w:spacing w:after="0"/>
        <w:jc w:val="center"/>
        <w:rPr>
          <w:rStyle w:val="ad"/>
          <w:rFonts w:ascii="Times New Roman" w:hAnsi="Times New Roman" w:cs="Times New Roman"/>
          <w:b w:val="0"/>
          <w:sz w:val="28"/>
          <w:szCs w:val="28"/>
        </w:rPr>
      </w:pPr>
      <w:r w:rsidRPr="00CB5FF7">
        <w:rPr>
          <w:rStyle w:val="ad"/>
          <w:rFonts w:ascii="Times New Roman" w:hAnsi="Times New Roman" w:cs="Times New Roman"/>
          <w:b w:val="0"/>
          <w:sz w:val="28"/>
          <w:szCs w:val="28"/>
        </w:rPr>
        <w:t xml:space="preserve">Об  </w:t>
      </w:r>
      <w:r>
        <w:rPr>
          <w:rStyle w:val="ad"/>
          <w:rFonts w:ascii="Times New Roman" w:hAnsi="Times New Roman" w:cs="Times New Roman"/>
          <w:b w:val="0"/>
          <w:sz w:val="28"/>
          <w:szCs w:val="28"/>
        </w:rPr>
        <w:t>утверждении административного регламента исполнения муниципальной функции рассмотрения обращений граждан в администрации Треневского сельского поселения</w:t>
      </w:r>
    </w:p>
    <w:p w:rsidR="00CB5FF7" w:rsidRPr="00CB5FF7" w:rsidRDefault="00CB5FF7" w:rsidP="00CB5FF7">
      <w:pPr>
        <w:widowControl w:val="0"/>
        <w:autoSpaceDE w:val="0"/>
        <w:autoSpaceDN w:val="0"/>
        <w:adjustRightInd w:val="0"/>
        <w:spacing w:after="0"/>
        <w:jc w:val="center"/>
        <w:rPr>
          <w:rFonts w:ascii="Times New Roman" w:hAnsi="Times New Roman" w:cs="Times New Roman"/>
          <w:sz w:val="28"/>
          <w:szCs w:val="28"/>
        </w:rPr>
      </w:pPr>
    </w:p>
    <w:p w:rsidR="00CB5FF7" w:rsidRPr="00CB5FF7" w:rsidRDefault="007D2479" w:rsidP="00CB5FF7">
      <w:pPr>
        <w:autoSpaceDE w:val="0"/>
        <w:autoSpaceDN w:val="0"/>
        <w:adjustRightInd w:val="0"/>
        <w:spacing w:after="0"/>
        <w:ind w:firstLine="709"/>
        <w:jc w:val="both"/>
        <w:rPr>
          <w:rFonts w:ascii="Times New Roman" w:hAnsi="Times New Roman" w:cs="Times New Roman"/>
          <w:b/>
          <w:spacing w:val="60"/>
          <w:sz w:val="28"/>
          <w:szCs w:val="28"/>
        </w:rPr>
      </w:pPr>
      <w:r>
        <w:rPr>
          <w:rFonts w:ascii="Times New Roman CYR" w:hAnsi="Times New Roman CYR"/>
          <w:sz w:val="28"/>
          <w:szCs w:val="28"/>
        </w:rPr>
        <w:t>В целях совершенствования работы с обращениями граждан в Администрации Треневского сельского поселения, в</w:t>
      </w:r>
      <w:r w:rsidR="00CB5FF7" w:rsidRPr="00CB5FF7">
        <w:rPr>
          <w:rFonts w:ascii="Times New Roman" w:hAnsi="Times New Roman" w:cs="Times New Roman"/>
          <w:sz w:val="28"/>
          <w:szCs w:val="28"/>
        </w:rPr>
        <w:t xml:space="preserve"> соответствии с </w:t>
      </w:r>
      <w:hyperlink r:id="rId7" w:history="1">
        <w:r w:rsidR="00CB5FF7" w:rsidRPr="00CB5FF7">
          <w:rPr>
            <w:rStyle w:val="a7"/>
            <w:rFonts w:ascii="Times New Roman" w:hAnsi="Times New Roman" w:cs="Times New Roman"/>
            <w:color w:val="000000" w:themeColor="text1"/>
            <w:sz w:val="28"/>
            <w:szCs w:val="28"/>
            <w:u w:val="none"/>
          </w:rPr>
          <w:t>Федеральным законом от 02.05.2006 N 59-ФЗ "О порядке рассмотрения обращений граждан Российской Федерации"</w:t>
        </w:r>
      </w:hyperlink>
      <w:r w:rsidR="00CB5FF7" w:rsidRPr="00CB5FF7">
        <w:rPr>
          <w:rFonts w:ascii="Times New Roman" w:hAnsi="Times New Roman" w:cs="Times New Roman"/>
          <w:color w:val="000000"/>
          <w:sz w:val="28"/>
          <w:szCs w:val="28"/>
        </w:rPr>
        <w:t xml:space="preserve">, </w:t>
      </w:r>
      <w:r w:rsidR="00CB5FF7" w:rsidRPr="00CB5FF7">
        <w:rPr>
          <w:rFonts w:ascii="Times New Roman" w:hAnsi="Times New Roman" w:cs="Times New Roman"/>
          <w:sz w:val="28"/>
          <w:szCs w:val="28"/>
        </w:rPr>
        <w:t>Администрация Треневского сельского поселения</w:t>
      </w:r>
      <w:r w:rsidR="00CB5FF7" w:rsidRPr="00CB5FF7">
        <w:rPr>
          <w:rFonts w:ascii="Times New Roman" w:hAnsi="Times New Roman" w:cs="Times New Roman"/>
          <w:b/>
          <w:sz w:val="28"/>
          <w:szCs w:val="28"/>
        </w:rPr>
        <w:t xml:space="preserve"> </w:t>
      </w:r>
      <w:r w:rsidR="00CB5FF7" w:rsidRPr="00CB5FF7">
        <w:rPr>
          <w:rFonts w:ascii="Times New Roman" w:hAnsi="Times New Roman" w:cs="Times New Roman"/>
          <w:b/>
          <w:spacing w:val="60"/>
          <w:sz w:val="28"/>
          <w:szCs w:val="28"/>
        </w:rPr>
        <w:t>постановляет:</w:t>
      </w:r>
    </w:p>
    <w:p w:rsidR="00CB5FF7" w:rsidRPr="00CB5FF7" w:rsidRDefault="00CB5FF7" w:rsidP="00CB5FF7">
      <w:pPr>
        <w:widowControl w:val="0"/>
        <w:numPr>
          <w:ilvl w:val="0"/>
          <w:numId w:val="1"/>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p>
    <w:p w:rsidR="00CB5FF7" w:rsidRPr="00CB5FF7" w:rsidRDefault="00CB5FF7" w:rsidP="00CB5FF7">
      <w:pPr>
        <w:pStyle w:val="ab"/>
        <w:numPr>
          <w:ilvl w:val="0"/>
          <w:numId w:val="2"/>
        </w:numPr>
        <w:tabs>
          <w:tab w:val="left" w:pos="0"/>
        </w:tabs>
        <w:ind w:left="0" w:firstLine="0"/>
        <w:jc w:val="both"/>
        <w:rPr>
          <w:szCs w:val="28"/>
        </w:rPr>
      </w:pPr>
      <w:bookmarkStart w:id="0" w:name="sub_8"/>
      <w:r>
        <w:rPr>
          <w:szCs w:val="28"/>
        </w:rPr>
        <w:t>Признать утратившим силу постановление администрации Треневского сельского поселения № 78.1 от 31.12.2015 года «</w:t>
      </w:r>
      <w:r w:rsidRPr="00CB5FF7">
        <w:rPr>
          <w:rStyle w:val="ad"/>
          <w:b w:val="0"/>
          <w:szCs w:val="28"/>
        </w:rPr>
        <w:t xml:space="preserve">Об  </w:t>
      </w:r>
      <w:r>
        <w:rPr>
          <w:rStyle w:val="ad"/>
          <w:b w:val="0"/>
          <w:szCs w:val="28"/>
        </w:rPr>
        <w:t>утверждении административного регламента исполнения муниципальной функции рассмотрения обращений граждан в администрации Треневского сельского поселения».</w:t>
      </w:r>
    </w:p>
    <w:p w:rsidR="00CB5FF7" w:rsidRPr="00CB5FF7" w:rsidRDefault="00CB5FF7" w:rsidP="00CB5FF7">
      <w:pPr>
        <w:pStyle w:val="ab"/>
        <w:tabs>
          <w:tab w:val="left" w:pos="0"/>
        </w:tabs>
        <w:jc w:val="both"/>
        <w:rPr>
          <w:szCs w:val="28"/>
        </w:rPr>
      </w:pPr>
    </w:p>
    <w:p w:rsidR="00CB5FF7" w:rsidRPr="00CB5FF7" w:rsidRDefault="00CB5FF7" w:rsidP="00CB5FF7">
      <w:pPr>
        <w:shd w:val="clear" w:color="auto" w:fill="FFFFFF"/>
        <w:tabs>
          <w:tab w:val="left" w:pos="0"/>
        </w:tabs>
        <w:spacing w:after="0"/>
        <w:jc w:val="both"/>
        <w:rPr>
          <w:rFonts w:ascii="Times New Roman" w:hAnsi="Times New Roman" w:cs="Times New Roman"/>
          <w:bCs/>
          <w:color w:val="000000"/>
          <w:sz w:val="28"/>
          <w:szCs w:val="28"/>
        </w:rPr>
      </w:pPr>
      <w:r w:rsidRPr="00CB5FF7">
        <w:rPr>
          <w:rFonts w:ascii="Times New Roman" w:hAnsi="Times New Roman" w:cs="Times New Roman"/>
          <w:sz w:val="28"/>
          <w:szCs w:val="28"/>
        </w:rPr>
        <w:t xml:space="preserve">2. </w:t>
      </w:r>
      <w:r>
        <w:rPr>
          <w:rFonts w:ascii="Times New Roman" w:hAnsi="Times New Roman" w:cs="Times New Roman"/>
          <w:sz w:val="28"/>
          <w:szCs w:val="28"/>
        </w:rPr>
        <w:t xml:space="preserve">Утвердить административный регламент </w:t>
      </w:r>
      <w:r>
        <w:rPr>
          <w:rStyle w:val="ad"/>
          <w:rFonts w:ascii="Times New Roman" w:hAnsi="Times New Roman" w:cs="Times New Roman"/>
          <w:b w:val="0"/>
          <w:sz w:val="28"/>
          <w:szCs w:val="28"/>
        </w:rPr>
        <w:t>исполнения муниципальной функции рассмотрения обращений граждан в администрации Треневского сельского поселения</w:t>
      </w:r>
      <w:r w:rsidRPr="00CB5FF7">
        <w:rPr>
          <w:rFonts w:ascii="Times New Roman" w:hAnsi="Times New Roman" w:cs="Times New Roman"/>
          <w:bCs/>
          <w:color w:val="000000"/>
          <w:sz w:val="28"/>
          <w:szCs w:val="28"/>
        </w:rPr>
        <w:t>, сог</w:t>
      </w:r>
      <w:r>
        <w:rPr>
          <w:rFonts w:ascii="Times New Roman" w:hAnsi="Times New Roman" w:cs="Times New Roman"/>
          <w:bCs/>
          <w:color w:val="000000"/>
          <w:sz w:val="28"/>
          <w:szCs w:val="28"/>
        </w:rPr>
        <w:t>ласно приложению</w:t>
      </w:r>
      <w:r w:rsidRPr="00CB5FF7">
        <w:rPr>
          <w:rFonts w:ascii="Times New Roman" w:hAnsi="Times New Roman" w:cs="Times New Roman"/>
          <w:bCs/>
          <w:color w:val="000000"/>
          <w:sz w:val="28"/>
          <w:szCs w:val="28"/>
        </w:rPr>
        <w:t xml:space="preserve"> к настоящему постановлению.</w:t>
      </w:r>
    </w:p>
    <w:p w:rsidR="00CB5FF7" w:rsidRPr="00CB5FF7" w:rsidRDefault="00CB5FF7" w:rsidP="00CB5FF7">
      <w:pPr>
        <w:shd w:val="clear" w:color="auto" w:fill="FFFFFF"/>
        <w:tabs>
          <w:tab w:val="left" w:pos="0"/>
        </w:tabs>
        <w:spacing w:after="0"/>
        <w:jc w:val="both"/>
        <w:rPr>
          <w:rFonts w:ascii="Times New Roman" w:hAnsi="Times New Roman" w:cs="Times New Roman"/>
          <w:sz w:val="28"/>
          <w:szCs w:val="28"/>
        </w:rPr>
      </w:pPr>
    </w:p>
    <w:bookmarkEnd w:id="0"/>
    <w:p w:rsidR="00CB5FF7" w:rsidRPr="00CB5FF7" w:rsidRDefault="00CB5FF7" w:rsidP="00CB5FF7">
      <w:pPr>
        <w:pStyle w:val="ab"/>
        <w:tabs>
          <w:tab w:val="left" w:pos="0"/>
        </w:tabs>
        <w:jc w:val="both"/>
        <w:rPr>
          <w:szCs w:val="28"/>
        </w:rPr>
      </w:pPr>
      <w:r>
        <w:rPr>
          <w:szCs w:val="28"/>
        </w:rPr>
        <w:t>3</w:t>
      </w:r>
      <w:r w:rsidRPr="00CB5FF7">
        <w:rPr>
          <w:szCs w:val="28"/>
        </w:rPr>
        <w:t>. Настоящее постановление подлежит официальному опубликованию.</w:t>
      </w:r>
    </w:p>
    <w:p w:rsidR="00CB5FF7" w:rsidRPr="00CB5FF7" w:rsidRDefault="00CB5FF7" w:rsidP="00CB5FF7">
      <w:pPr>
        <w:pStyle w:val="ab"/>
        <w:tabs>
          <w:tab w:val="left" w:pos="0"/>
        </w:tabs>
        <w:jc w:val="both"/>
        <w:rPr>
          <w:szCs w:val="28"/>
        </w:rPr>
      </w:pPr>
    </w:p>
    <w:p w:rsidR="00CB5FF7" w:rsidRPr="00CB5FF7" w:rsidRDefault="00CB5FF7" w:rsidP="00CB5FF7">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4</w:t>
      </w:r>
      <w:r w:rsidRPr="00CB5FF7">
        <w:rPr>
          <w:rFonts w:ascii="Times New Roman" w:hAnsi="Times New Roman" w:cs="Times New Roman"/>
          <w:sz w:val="28"/>
          <w:szCs w:val="28"/>
        </w:rPr>
        <w:t>. Контроль за исполнением настоящего постановления оставляю за собой.</w:t>
      </w:r>
    </w:p>
    <w:p w:rsidR="00CB5FF7" w:rsidRDefault="00CB5FF7" w:rsidP="00CB5FF7">
      <w:pPr>
        <w:tabs>
          <w:tab w:val="left" w:pos="0"/>
        </w:tabs>
        <w:spacing w:after="0"/>
        <w:jc w:val="both"/>
        <w:rPr>
          <w:rFonts w:ascii="Times New Roman" w:hAnsi="Times New Roman" w:cs="Times New Roman"/>
          <w:sz w:val="28"/>
          <w:szCs w:val="28"/>
        </w:rPr>
      </w:pPr>
    </w:p>
    <w:p w:rsidR="00CB5FF7" w:rsidRPr="00CB5FF7" w:rsidRDefault="00CB5FF7" w:rsidP="00CB5FF7">
      <w:pPr>
        <w:tabs>
          <w:tab w:val="left" w:pos="0"/>
        </w:tabs>
        <w:spacing w:after="0"/>
        <w:jc w:val="both"/>
        <w:rPr>
          <w:rFonts w:ascii="Times New Roman" w:hAnsi="Times New Roman" w:cs="Times New Roman"/>
          <w:sz w:val="28"/>
          <w:szCs w:val="28"/>
        </w:rPr>
      </w:pPr>
    </w:p>
    <w:p w:rsidR="00CB5FF7" w:rsidRPr="00CB5FF7" w:rsidRDefault="00CB5FF7" w:rsidP="00CB5FF7">
      <w:pPr>
        <w:spacing w:after="0"/>
        <w:rPr>
          <w:rFonts w:ascii="Times New Roman" w:hAnsi="Times New Roman" w:cs="Times New Roman"/>
          <w:sz w:val="28"/>
          <w:szCs w:val="28"/>
        </w:rPr>
      </w:pPr>
      <w:r w:rsidRPr="00CB5FF7">
        <w:rPr>
          <w:rFonts w:ascii="Times New Roman" w:hAnsi="Times New Roman" w:cs="Times New Roman"/>
          <w:sz w:val="28"/>
          <w:szCs w:val="28"/>
        </w:rPr>
        <w:t xml:space="preserve">Глава Администрации </w:t>
      </w:r>
    </w:p>
    <w:p w:rsidR="00CB5FF7" w:rsidRPr="00CB5FF7" w:rsidRDefault="00CB5FF7" w:rsidP="00CB5FF7">
      <w:pPr>
        <w:spacing w:after="0"/>
        <w:rPr>
          <w:rFonts w:ascii="Times New Roman" w:hAnsi="Times New Roman" w:cs="Times New Roman"/>
          <w:sz w:val="28"/>
          <w:szCs w:val="28"/>
        </w:rPr>
      </w:pPr>
      <w:r w:rsidRPr="00CB5FF7">
        <w:rPr>
          <w:rFonts w:ascii="Times New Roman" w:hAnsi="Times New Roman" w:cs="Times New Roman"/>
          <w:sz w:val="28"/>
          <w:szCs w:val="28"/>
        </w:rPr>
        <w:t>Треневского сельского поселения                                                    И.П. Гаплевская</w:t>
      </w:r>
    </w:p>
    <w:p w:rsidR="00CA2DC6" w:rsidRDefault="00CA2DC6" w:rsidP="00C3676B">
      <w:pPr>
        <w:autoSpaceDE w:val="0"/>
        <w:autoSpaceDN w:val="0"/>
        <w:adjustRightInd w:val="0"/>
        <w:spacing w:after="0" w:line="240" w:lineRule="atLeast"/>
        <w:jc w:val="both"/>
        <w:rPr>
          <w:rFonts w:ascii="Times New Roman" w:hAnsi="Times New Roman" w:cs="Times New Roman"/>
          <w:sz w:val="28"/>
          <w:szCs w:val="28"/>
        </w:rPr>
      </w:pPr>
    </w:p>
    <w:p w:rsidR="00CA2DC6" w:rsidRPr="00C3676B" w:rsidRDefault="00CA2DC6"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0"/>
        <w:rPr>
          <w:rFonts w:ascii="Times New Roman" w:hAnsi="Times New Roman" w:cs="Times New Roman"/>
          <w:sz w:val="28"/>
          <w:szCs w:val="28"/>
        </w:rPr>
      </w:pPr>
      <w:r w:rsidRPr="00C3676B">
        <w:rPr>
          <w:rFonts w:ascii="Times New Roman" w:hAnsi="Times New Roman" w:cs="Times New Roman"/>
          <w:sz w:val="28"/>
          <w:szCs w:val="28"/>
        </w:rPr>
        <w:lastRenderedPageBreak/>
        <w:t>Приложение</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к постановлению Администрации</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76B">
        <w:rPr>
          <w:rFonts w:ascii="Times New Roman" w:hAnsi="Times New Roman" w:cs="Times New Roman"/>
          <w:sz w:val="28"/>
          <w:szCs w:val="28"/>
        </w:rPr>
        <w:t xml:space="preserve">   </w:t>
      </w:r>
      <w:r w:rsidR="00CB5FF7">
        <w:rPr>
          <w:rFonts w:ascii="Times New Roman" w:hAnsi="Times New Roman" w:cs="Times New Roman"/>
          <w:sz w:val="28"/>
          <w:szCs w:val="28"/>
        </w:rPr>
        <w:t xml:space="preserve">      </w:t>
      </w:r>
      <w:r w:rsidR="007D7D1C">
        <w:rPr>
          <w:rFonts w:ascii="Times New Roman" w:hAnsi="Times New Roman" w:cs="Times New Roman"/>
          <w:sz w:val="28"/>
          <w:szCs w:val="28"/>
        </w:rPr>
        <w:t xml:space="preserve">         </w:t>
      </w:r>
      <w:r w:rsidR="00CB5FF7">
        <w:rPr>
          <w:rFonts w:ascii="Times New Roman" w:hAnsi="Times New Roman" w:cs="Times New Roman"/>
          <w:sz w:val="28"/>
          <w:szCs w:val="28"/>
        </w:rPr>
        <w:t xml:space="preserve"> </w:t>
      </w:r>
      <w:r w:rsidRPr="00C3676B">
        <w:rPr>
          <w:rFonts w:ascii="Times New Roman" w:hAnsi="Times New Roman" w:cs="Times New Roman"/>
          <w:bCs/>
          <w:sz w:val="28"/>
          <w:szCs w:val="28"/>
        </w:rPr>
        <w:t xml:space="preserve">№ </w:t>
      </w:r>
      <w:r w:rsidR="007D7D1C">
        <w:rPr>
          <w:rFonts w:ascii="Times New Roman" w:hAnsi="Times New Roman" w:cs="Times New Roman"/>
          <w:bCs/>
          <w:sz w:val="28"/>
          <w:szCs w:val="28"/>
        </w:rPr>
        <w:t>11</w:t>
      </w:r>
      <w:r w:rsidRPr="00C3676B">
        <w:rPr>
          <w:rFonts w:ascii="Times New Roman" w:hAnsi="Times New Roman" w:cs="Times New Roman"/>
          <w:bCs/>
          <w:sz w:val="28"/>
          <w:szCs w:val="28"/>
        </w:rPr>
        <w:t xml:space="preserve"> </w:t>
      </w:r>
      <w:r w:rsidRPr="00C3676B">
        <w:rPr>
          <w:rFonts w:ascii="Times New Roman" w:hAnsi="Times New Roman" w:cs="Times New Roman"/>
          <w:sz w:val="28"/>
          <w:szCs w:val="28"/>
        </w:rPr>
        <w:t xml:space="preserve">от </w:t>
      </w:r>
      <w:r w:rsidR="007D7D1C">
        <w:rPr>
          <w:rFonts w:ascii="Times New Roman" w:hAnsi="Times New Roman" w:cs="Times New Roman"/>
          <w:sz w:val="28"/>
          <w:szCs w:val="28"/>
        </w:rPr>
        <w:t>27.02.</w:t>
      </w:r>
      <w:r w:rsidR="00CB5FF7">
        <w:rPr>
          <w:rFonts w:ascii="Times New Roman" w:hAnsi="Times New Roman" w:cs="Times New Roman"/>
          <w:sz w:val="28"/>
          <w:szCs w:val="28"/>
        </w:rPr>
        <w:t xml:space="preserve">2018 </w:t>
      </w:r>
      <w:r>
        <w:rPr>
          <w:rFonts w:ascii="Times New Roman" w:hAnsi="Times New Roman" w:cs="Times New Roman"/>
          <w:bCs/>
          <w:sz w:val="28"/>
          <w:szCs w:val="28"/>
        </w:rPr>
        <w:t>год</w:t>
      </w:r>
      <w:r w:rsidR="007D7D1C">
        <w:rPr>
          <w:rFonts w:ascii="Times New Roman" w:hAnsi="Times New Roman" w:cs="Times New Roman"/>
          <w:bCs/>
          <w:sz w:val="28"/>
          <w:szCs w:val="28"/>
        </w:rPr>
        <w:t>а</w:t>
      </w:r>
      <w:r w:rsidRPr="00C3676B">
        <w:rPr>
          <w:rFonts w:ascii="Times New Roman" w:hAnsi="Times New Roman" w:cs="Times New Roman"/>
          <w:bCs/>
          <w:sz w:val="28"/>
          <w:szCs w:val="28"/>
        </w:rPr>
        <w:t xml:space="preserve">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АДМИНИСТРАТИВНЫЙ РЕГЛАМЕНТ</w:t>
      </w: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ИСПОЛНЕНИЯ МУНИЦИПАЛЬНОЙ ФУНКЦИИ</w:t>
      </w: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РАССМОТРЕНИЯ ОБРАЩЕНИЙ ГРАЖДАН</w:t>
      </w:r>
    </w:p>
    <w:p w:rsidR="00C3676B" w:rsidRPr="00C3676B" w:rsidRDefault="00C3676B" w:rsidP="00C3676B">
      <w:pPr>
        <w:pStyle w:val="ConsPlusTitle"/>
        <w:widowControl/>
        <w:spacing w:line="240" w:lineRule="atLeast"/>
        <w:jc w:val="center"/>
        <w:rPr>
          <w:b w:val="0"/>
          <w:sz w:val="28"/>
          <w:szCs w:val="28"/>
        </w:rPr>
      </w:pPr>
      <w:r w:rsidRPr="00C3676B">
        <w:rPr>
          <w:b w:val="0"/>
          <w:sz w:val="28"/>
          <w:szCs w:val="28"/>
        </w:rPr>
        <w:t xml:space="preserve">В АДМИНИСТРАЦИИ </w:t>
      </w:r>
      <w:r>
        <w:rPr>
          <w:b w:val="0"/>
          <w:sz w:val="28"/>
          <w:szCs w:val="28"/>
        </w:rPr>
        <w:t>Т</w:t>
      </w:r>
      <w:r w:rsidR="00B4260E">
        <w:rPr>
          <w:b w:val="0"/>
          <w:sz w:val="28"/>
          <w:szCs w:val="28"/>
        </w:rPr>
        <w:t>РЕНЕВСКОГО</w:t>
      </w:r>
      <w:r>
        <w:rPr>
          <w:b w:val="0"/>
          <w:sz w:val="28"/>
          <w:szCs w:val="28"/>
        </w:rPr>
        <w:t xml:space="preserve"> </w:t>
      </w:r>
      <w:r w:rsidRPr="00C3676B">
        <w:rPr>
          <w:b w:val="0"/>
          <w:sz w:val="28"/>
          <w:szCs w:val="28"/>
        </w:rPr>
        <w:t>СЕЛЬСКОГО ПОСЕЛЕНИЯ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1"/>
        <w:rPr>
          <w:rFonts w:ascii="Times New Roman" w:hAnsi="Times New Roman" w:cs="Times New Roman"/>
          <w:sz w:val="28"/>
          <w:szCs w:val="28"/>
        </w:rPr>
      </w:pPr>
      <w:r w:rsidRPr="00C3676B">
        <w:rPr>
          <w:rFonts w:ascii="Times New Roman" w:hAnsi="Times New Roman" w:cs="Times New Roman"/>
          <w:sz w:val="28"/>
          <w:szCs w:val="28"/>
        </w:rPr>
        <w:t>I. Общие положения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1. Муниципальная функция, подлежащая регламентации,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основные термины, нормативные правовые акты,</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регулирующие исполнение муниципальной функции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1.1. Наименование муниципальной  функции - рассмотрение обращений граждан (далее – муниципальная функция).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1.2. Основные термины, используемые в настоящем административном регламенте: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обращение гражданина (далее - обращение) - письменные предложения, заявления или жалоба, а также устное обращение гражданина, направленные в Администрацию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 предложение - рекомендация гражданина по совершенствованию законов и иных нормативных правовых актов, деятельности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 xml:space="preserve">сельского поселения и должностных лиц, либо критика деятельности Администрации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 и должностных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жалоба - просьба гражданина о восстановлении или защите его нарушенных прав, свобод или законных интересов других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административный регламент исполнения муниципальной функции - нормативный правовой акт, определяющий сроки и последовательность действий и/или принятия решений Администрацией </w:t>
      </w:r>
      <w:r>
        <w:rPr>
          <w:rFonts w:ascii="Times New Roman" w:hAnsi="Times New Roman" w:cs="Times New Roman"/>
          <w:sz w:val="28"/>
          <w:szCs w:val="28"/>
        </w:rPr>
        <w:t xml:space="preserve">Треневского </w:t>
      </w:r>
      <w:r w:rsidRPr="00C3676B">
        <w:rPr>
          <w:rFonts w:ascii="Times New Roman" w:hAnsi="Times New Roman" w:cs="Times New Roman"/>
          <w:sz w:val="28"/>
          <w:szCs w:val="28"/>
        </w:rPr>
        <w:t>сельского поселения и ее должностных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административная процедура - последовательность действий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при исполнении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должностное лицо - лицо, осуществляющее деятельность по исполнению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1.3. Исполнение муниципальной  функции рассмотрения обращений граждан осуществляется в соответствии с:</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Конституцией Российской Федерации, </w:t>
      </w:r>
      <w:smartTag w:uri="urn:schemas-microsoft-com:office:smarttags" w:element="metricconverter">
        <w:smartTagPr>
          <w:attr w:name="ProductID" w:val="1993 г"/>
        </w:smartTagPr>
        <w:r w:rsidRPr="00C3676B">
          <w:rPr>
            <w:rFonts w:ascii="Times New Roman" w:hAnsi="Times New Roman" w:cs="Times New Roman"/>
            <w:sz w:val="28"/>
            <w:szCs w:val="28"/>
          </w:rPr>
          <w:t>1993 г</w:t>
        </w:r>
      </w:smartTag>
      <w:r w:rsidRPr="00C3676B">
        <w:rPr>
          <w:rFonts w:ascii="Times New Roman" w:hAnsi="Times New Roman" w:cs="Times New Roman"/>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Федеральным законом от 27.07.2004 N 79-ФЗ "О государственной гражданской службе Российской Федерации";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27.07.2006 N 152-ФЗ "О персональных данных";</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постановлением Главного государственного санитарного врача Российской Федерации от 03.06.2003 N 118 "О введении в действие санитарно-эпидемиологических правил и норм СанПин 2.2.2/2.4.1340-03";</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Областным законом Ростовской области от 18.09.2006 N 540-ЗС (с изменениями и дополнениями) "Об обращениях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Областным законом Ростовской области от 25.10.2002 N 273-ЗС (с изменениями и дополнениями) "Об административных правонарушениях";</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постановлением Администрации Ростовской области от 29.11.2007 N 468 "О мерах по совершенствованию работы с обращениями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Треневское</w:t>
      </w:r>
      <w:r w:rsidRPr="00C3676B">
        <w:rPr>
          <w:rFonts w:ascii="Times New Roman" w:hAnsi="Times New Roman" w:cs="Times New Roman"/>
          <w:sz w:val="28"/>
          <w:szCs w:val="28"/>
        </w:rPr>
        <w:t xml:space="preserve"> сельское поселение».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1.4. Муниципальную  функцию исполняет Администрация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1"/>
        <w:rPr>
          <w:rFonts w:ascii="Times New Roman" w:hAnsi="Times New Roman" w:cs="Times New Roman"/>
          <w:sz w:val="28"/>
          <w:szCs w:val="28"/>
        </w:rPr>
      </w:pPr>
      <w:r w:rsidRPr="00C3676B">
        <w:rPr>
          <w:rFonts w:ascii="Times New Roman" w:hAnsi="Times New Roman" w:cs="Times New Roman"/>
          <w:sz w:val="28"/>
          <w:szCs w:val="28"/>
        </w:rPr>
        <w:t>II. Требования к порядку исполнения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2. Порядок информирования о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 Конечным результатом исполнения муниципальной функции являются: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устный или письменный ответ гражданину в установленные сроки на все поставленные в обращении вопросы;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необходимые действия, осуществленные в связи со всеми поставленными в обращении вопросами.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 Информирование о месте нахождения и графике работы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об установленных днях личного приема граждан Главой </w:t>
      </w:r>
      <w:r w:rsidR="002A54E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осуществляется: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2.2.1. Непосредственно в приемной Главы </w:t>
      </w:r>
      <w:r w:rsidR="002A54E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с использованием средств телефонной связи.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2.2.2. </w:t>
      </w:r>
      <w:r w:rsidR="0045121A">
        <w:rPr>
          <w:rFonts w:ascii="Times New Roman" w:hAnsi="Times New Roman" w:cs="Times New Roman"/>
          <w:sz w:val="28"/>
          <w:szCs w:val="28"/>
        </w:rPr>
        <w:t xml:space="preserve">Сотрудниками </w:t>
      </w:r>
      <w:r w:rsidRPr="00C3676B">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2.2.3.На официальном сайте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2.3. Для получения информации о порядке исполнения муниципальной функции граждане обращаются: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2.3.1. Лично в приемную Главы </w:t>
      </w:r>
      <w:r w:rsidR="002A54E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2.3.2. По телефону в приемную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 xml:space="preserve">2.3.3. В письменном виде (почтой, электронной почтой, факсимильной связью) на имя Главы </w:t>
      </w:r>
      <w:r w:rsidR="002A54E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 Местонахождение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справочные телефоны: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2.4.1. Почтовый адрес: 346</w:t>
      </w:r>
      <w:r>
        <w:rPr>
          <w:rFonts w:ascii="Times New Roman" w:hAnsi="Times New Roman" w:cs="Times New Roman"/>
          <w:sz w:val="28"/>
          <w:szCs w:val="28"/>
        </w:rPr>
        <w:t>110</w:t>
      </w:r>
      <w:r w:rsidRPr="00C3676B">
        <w:rPr>
          <w:rFonts w:ascii="Times New Roman" w:hAnsi="Times New Roman" w:cs="Times New Roman"/>
          <w:sz w:val="28"/>
          <w:szCs w:val="28"/>
        </w:rPr>
        <w:t>, ул.</w:t>
      </w:r>
      <w:r w:rsidR="002A54E3">
        <w:rPr>
          <w:rFonts w:ascii="Times New Roman" w:hAnsi="Times New Roman" w:cs="Times New Roman"/>
          <w:sz w:val="28"/>
          <w:szCs w:val="28"/>
        </w:rPr>
        <w:t xml:space="preserve"> </w:t>
      </w:r>
      <w:r>
        <w:rPr>
          <w:rFonts w:ascii="Times New Roman" w:hAnsi="Times New Roman" w:cs="Times New Roman"/>
          <w:sz w:val="28"/>
          <w:szCs w:val="28"/>
        </w:rPr>
        <w:t>Советская</w:t>
      </w:r>
      <w:r w:rsidRPr="00C3676B">
        <w:rPr>
          <w:rFonts w:ascii="Times New Roman" w:hAnsi="Times New Roman" w:cs="Times New Roman"/>
          <w:sz w:val="28"/>
          <w:szCs w:val="28"/>
        </w:rPr>
        <w:t xml:space="preserve">, </w:t>
      </w:r>
      <w:r>
        <w:rPr>
          <w:rFonts w:ascii="Times New Roman" w:hAnsi="Times New Roman" w:cs="Times New Roman"/>
          <w:sz w:val="28"/>
          <w:szCs w:val="28"/>
        </w:rPr>
        <w:t>д. 3в</w:t>
      </w:r>
      <w:r w:rsidRPr="00C3676B">
        <w:rPr>
          <w:rFonts w:ascii="Times New Roman" w:hAnsi="Times New Roman" w:cs="Times New Roman"/>
          <w:sz w:val="28"/>
          <w:szCs w:val="28"/>
        </w:rPr>
        <w:t xml:space="preserve">, </w:t>
      </w:r>
      <w:r>
        <w:rPr>
          <w:rFonts w:ascii="Times New Roman" w:hAnsi="Times New Roman" w:cs="Times New Roman"/>
          <w:sz w:val="28"/>
          <w:szCs w:val="28"/>
        </w:rPr>
        <w:t>п.</w:t>
      </w:r>
      <w:r w:rsidR="002A54E3">
        <w:rPr>
          <w:rFonts w:ascii="Times New Roman" w:hAnsi="Times New Roman" w:cs="Times New Roman"/>
          <w:sz w:val="28"/>
          <w:szCs w:val="28"/>
        </w:rPr>
        <w:t xml:space="preserve"> </w:t>
      </w:r>
      <w:r>
        <w:rPr>
          <w:rFonts w:ascii="Times New Roman" w:hAnsi="Times New Roman" w:cs="Times New Roman"/>
          <w:sz w:val="28"/>
          <w:szCs w:val="28"/>
        </w:rPr>
        <w:t>Долотинка</w:t>
      </w:r>
      <w:r w:rsidRPr="00C3676B">
        <w:rPr>
          <w:rFonts w:ascii="Times New Roman" w:hAnsi="Times New Roman" w:cs="Times New Roman"/>
          <w:sz w:val="28"/>
          <w:szCs w:val="28"/>
        </w:rPr>
        <w:t xml:space="preserve">, </w:t>
      </w:r>
      <w:r>
        <w:rPr>
          <w:rFonts w:ascii="Times New Roman" w:hAnsi="Times New Roman" w:cs="Times New Roman"/>
          <w:sz w:val="28"/>
          <w:szCs w:val="28"/>
        </w:rPr>
        <w:t>Мил</w:t>
      </w:r>
      <w:r w:rsidR="0045121A">
        <w:rPr>
          <w:rFonts w:ascii="Times New Roman" w:hAnsi="Times New Roman" w:cs="Times New Roman"/>
          <w:sz w:val="28"/>
          <w:szCs w:val="28"/>
        </w:rPr>
        <w:t>ле</w:t>
      </w:r>
      <w:r>
        <w:rPr>
          <w:rFonts w:ascii="Times New Roman" w:hAnsi="Times New Roman" w:cs="Times New Roman"/>
          <w:sz w:val="28"/>
          <w:szCs w:val="28"/>
        </w:rPr>
        <w:t>ровский район,</w:t>
      </w:r>
      <w:r w:rsidRPr="00C367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A54E3">
        <w:rPr>
          <w:rFonts w:ascii="Times New Roman" w:hAnsi="Times New Roman" w:cs="Times New Roman"/>
          <w:sz w:val="28"/>
          <w:szCs w:val="28"/>
        </w:rPr>
        <w:t>Ростовская область.</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2.4.2. Электронный адрес – </w:t>
      </w:r>
      <w:hyperlink r:id="rId8" w:history="1">
        <w:r w:rsidRPr="002E1C97">
          <w:rPr>
            <w:rStyle w:val="a7"/>
            <w:rFonts w:ascii="Times New Roman" w:hAnsi="Times New Roman" w:cs="Times New Roman"/>
            <w:sz w:val="28"/>
            <w:szCs w:val="28"/>
          </w:rPr>
          <w:t>sp22231@</w:t>
        </w:r>
        <w:r w:rsidRPr="002E1C97">
          <w:rPr>
            <w:rStyle w:val="a7"/>
            <w:rFonts w:ascii="Times New Roman" w:hAnsi="Times New Roman" w:cs="Times New Roman"/>
            <w:sz w:val="28"/>
            <w:szCs w:val="28"/>
            <w:lang w:val="en-US"/>
          </w:rPr>
          <w:t>don</w:t>
        </w:r>
        <w:r w:rsidRPr="002E1C97">
          <w:rPr>
            <w:rStyle w:val="a7"/>
            <w:rFonts w:ascii="Times New Roman" w:hAnsi="Times New Roman" w:cs="Times New Roman"/>
            <w:sz w:val="28"/>
            <w:szCs w:val="28"/>
          </w:rPr>
          <w:t>pac.</w:t>
        </w:r>
        <w:r w:rsidRPr="002E1C97">
          <w:rPr>
            <w:rStyle w:val="a7"/>
            <w:rFonts w:ascii="Times New Roman" w:hAnsi="Times New Roman" w:cs="Times New Roman"/>
            <w:sz w:val="28"/>
            <w:szCs w:val="28"/>
            <w:lang w:val="en-US"/>
          </w:rPr>
          <w:t>ru</w:t>
        </w:r>
      </w:hyperlink>
      <w:r w:rsidRPr="00C3676B">
        <w:rPr>
          <w:rFonts w:ascii="Times New Roman" w:hAnsi="Times New Roman" w:cs="Times New Roman"/>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2.4.3. Официальный сайт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 </w:t>
      </w:r>
      <w:hyperlink r:id="rId9" w:history="1">
        <w:r w:rsidR="002A54E3" w:rsidRPr="00000BD3">
          <w:rPr>
            <w:rStyle w:val="a7"/>
            <w:rFonts w:ascii="Arial" w:hAnsi="Arial" w:cs="Arial"/>
            <w:sz w:val="24"/>
            <w:shd w:val="clear" w:color="auto" w:fill="FFFFFF"/>
          </w:rPr>
          <w:t>http://trenevskoesp.ru/</w:t>
        </w:r>
      </w:hyperlink>
      <w:r w:rsidR="002A54E3">
        <w:rPr>
          <w:rFonts w:ascii="Arial" w:hAnsi="Arial" w:cs="Arial"/>
          <w:color w:val="545454"/>
          <w:shd w:val="clear" w:color="auto" w:fill="FFFFFF"/>
        </w:rPr>
        <w:t xml:space="preserve">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2.4.4.Телефон приемной Главы </w:t>
      </w:r>
      <w:r w:rsidR="002A54E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r w:rsidR="002A54E3">
        <w:rPr>
          <w:rFonts w:ascii="Times New Roman" w:hAnsi="Times New Roman" w:cs="Times New Roman"/>
          <w:sz w:val="28"/>
          <w:szCs w:val="28"/>
        </w:rPr>
        <w:t>: 8 (86385)</w:t>
      </w:r>
      <w:r w:rsidRPr="00C3676B">
        <w:rPr>
          <w:rFonts w:ascii="Times New Roman" w:hAnsi="Times New Roman" w:cs="Times New Roman"/>
          <w:sz w:val="28"/>
          <w:szCs w:val="28"/>
        </w:rPr>
        <w:t xml:space="preserve"> 3</w:t>
      </w:r>
      <w:r>
        <w:rPr>
          <w:rFonts w:ascii="Times New Roman" w:hAnsi="Times New Roman" w:cs="Times New Roman"/>
          <w:sz w:val="28"/>
          <w:szCs w:val="28"/>
        </w:rPr>
        <w:t>9</w:t>
      </w:r>
      <w:r w:rsidRPr="00C3676B">
        <w:rPr>
          <w:rFonts w:ascii="Times New Roman" w:hAnsi="Times New Roman" w:cs="Times New Roman"/>
          <w:sz w:val="28"/>
          <w:szCs w:val="28"/>
        </w:rPr>
        <w:t>-</w:t>
      </w:r>
      <w:r>
        <w:rPr>
          <w:rFonts w:ascii="Times New Roman" w:hAnsi="Times New Roman" w:cs="Times New Roman"/>
          <w:sz w:val="28"/>
          <w:szCs w:val="28"/>
        </w:rPr>
        <w:t>1-23</w:t>
      </w:r>
      <w:r w:rsidRPr="00C3676B">
        <w:rPr>
          <w:rFonts w:ascii="Times New Roman" w:hAnsi="Times New Roman" w:cs="Times New Roman"/>
          <w:sz w:val="28"/>
          <w:szCs w:val="28"/>
        </w:rPr>
        <w:t>.</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2.4.5. По телефону предоставляется следующая информация: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контактные телефоны должностных лиц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график приема граждан Главой </w:t>
      </w:r>
      <w:r w:rsidR="002A54E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почтовый адрес, адрес электронной почты, адрес сайта для направления письменных, электронных обращений, месторасположение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информация по вопросам регистрации и исполнения обращений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другая справочная информация.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2.5. Основными требованиями к информированию граждан о порядке исполнения муниципальной  функции являются: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достоверность предоставляемой информации;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четкость в изложении информации;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полнота информирования.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2.6. Информирование граждан о порядке исполнения муниципальной  функции осуществляется в виде: индивидуального и публичного информирования, проводимого в форме устного и письменного информирования.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2.6.1. При ответах на телефонные звонки должностное лицо подробно и в вежливой форме информирует обратившихся граждан по интересующим их вопросам. Ответ должен начинаться с информации о фамилии, имени, отчества и должности исполнителя, предоставления полного ответа на поставленные вопросы, в том числе с привлечением других должностных лиц. Должностное лицо, принявшее телефонный звонок,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исполнения государственной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2.6.2. Письменное информирование граждан при обращении в министерство осуществляется путем направления ответов почтовым отправлением или электронной почтой. При коллективном обращении ответ направляется в адрес гражданина, указанного в обращении первым, если не указан иной адрес.</w:t>
      </w:r>
    </w:p>
    <w:p w:rsidR="0045121A" w:rsidRDefault="0045121A" w:rsidP="002A54E3">
      <w:pPr>
        <w:autoSpaceDE w:val="0"/>
        <w:autoSpaceDN w:val="0"/>
        <w:adjustRightInd w:val="0"/>
        <w:spacing w:after="0" w:line="240" w:lineRule="atLeast"/>
        <w:outlineLvl w:val="2"/>
        <w:rPr>
          <w:rFonts w:ascii="Times New Roman" w:hAnsi="Times New Roman" w:cs="Times New Roman"/>
          <w:sz w:val="28"/>
          <w:szCs w:val="28"/>
        </w:rPr>
      </w:pPr>
    </w:p>
    <w:p w:rsidR="002A54E3" w:rsidRDefault="002A54E3" w:rsidP="002A54E3">
      <w:pPr>
        <w:autoSpaceDE w:val="0"/>
        <w:autoSpaceDN w:val="0"/>
        <w:adjustRightInd w:val="0"/>
        <w:spacing w:after="0" w:line="240" w:lineRule="atLeast"/>
        <w:jc w:val="center"/>
        <w:outlineLvl w:val="2"/>
        <w:rPr>
          <w:rFonts w:ascii="Times New Roman" w:hAnsi="Times New Roman" w:cs="Times New Roman"/>
          <w:sz w:val="28"/>
          <w:szCs w:val="28"/>
        </w:rPr>
      </w:pPr>
    </w:p>
    <w:p w:rsidR="002A54E3" w:rsidRDefault="002A54E3" w:rsidP="002A54E3">
      <w:pPr>
        <w:autoSpaceDE w:val="0"/>
        <w:autoSpaceDN w:val="0"/>
        <w:adjustRightInd w:val="0"/>
        <w:spacing w:after="0" w:line="240" w:lineRule="atLeast"/>
        <w:jc w:val="center"/>
        <w:outlineLvl w:val="2"/>
        <w:rPr>
          <w:rFonts w:ascii="Times New Roman" w:hAnsi="Times New Roman" w:cs="Times New Roman"/>
          <w:sz w:val="28"/>
          <w:szCs w:val="28"/>
        </w:rPr>
      </w:pPr>
    </w:p>
    <w:p w:rsidR="002A54E3" w:rsidRDefault="002A54E3" w:rsidP="002A54E3">
      <w:pPr>
        <w:autoSpaceDE w:val="0"/>
        <w:autoSpaceDN w:val="0"/>
        <w:adjustRightInd w:val="0"/>
        <w:spacing w:after="0" w:line="240" w:lineRule="atLeast"/>
        <w:jc w:val="center"/>
        <w:outlineLvl w:val="2"/>
        <w:rPr>
          <w:rFonts w:ascii="Times New Roman" w:hAnsi="Times New Roman" w:cs="Times New Roman"/>
          <w:sz w:val="28"/>
          <w:szCs w:val="28"/>
        </w:rPr>
      </w:pPr>
    </w:p>
    <w:p w:rsidR="00C3676B" w:rsidRDefault="00C3676B" w:rsidP="002A54E3">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lastRenderedPageBreak/>
        <w:t>Сроки исполнения муниципальной функции</w:t>
      </w:r>
    </w:p>
    <w:p w:rsidR="002A54E3" w:rsidRPr="00C3676B" w:rsidRDefault="002A54E3" w:rsidP="002A54E3">
      <w:pPr>
        <w:autoSpaceDE w:val="0"/>
        <w:autoSpaceDN w:val="0"/>
        <w:adjustRightInd w:val="0"/>
        <w:spacing w:after="0" w:line="240" w:lineRule="atLeast"/>
        <w:jc w:val="center"/>
        <w:outlineLvl w:val="2"/>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2.7. Письменное обращение подлежит обязательной регистрации в течение </w:t>
      </w:r>
      <w:r w:rsidR="002A54E3">
        <w:rPr>
          <w:rFonts w:ascii="Times New Roman" w:hAnsi="Times New Roman" w:cs="Times New Roman"/>
          <w:sz w:val="28"/>
          <w:szCs w:val="28"/>
        </w:rPr>
        <w:t>трех дней с момента</w:t>
      </w:r>
      <w:r w:rsidRPr="00C3676B">
        <w:rPr>
          <w:rFonts w:ascii="Times New Roman" w:hAnsi="Times New Roman" w:cs="Times New Roman"/>
          <w:sz w:val="28"/>
          <w:szCs w:val="28"/>
        </w:rPr>
        <w:t xml:space="preserve"> поступления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2.8. Письменное обращение, поступившее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рассматривается в течение 30 календарных дней со дня его регистрации.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2.9. Обращения граждан, поступившие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из вышестоящих органов с указанными в резолюциях (поручениях) сроками исполнения, подлежат исполнению в указанные в поручении сроки. Если срок рассмотрения не указан, то обращение рассматривается в течение 30 календарных дней со дня его регистрации 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2.10. Предложения, заявления и жалобы граждан, поступившие из средств массовой информации, рассматриваются в течение </w:t>
      </w:r>
      <w:r w:rsidR="00D33956">
        <w:rPr>
          <w:rFonts w:ascii="Times New Roman" w:hAnsi="Times New Roman" w:cs="Times New Roman"/>
          <w:sz w:val="28"/>
          <w:szCs w:val="28"/>
        </w:rPr>
        <w:t>30 дней со дня регистрации обращения</w:t>
      </w:r>
      <w:r w:rsidRPr="00C3676B">
        <w:rPr>
          <w:rFonts w:ascii="Times New Roman" w:hAnsi="Times New Roman" w:cs="Times New Roman"/>
          <w:sz w:val="28"/>
          <w:szCs w:val="28"/>
        </w:rPr>
        <w:t>, за исключением критических публикаций и сообщений СМИ, по которым срок рассмотрения и направления ответов - не позднее 2 недель с момента опубликования или выхода в эфир соответствующих материалов.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2.11. Сроки рассмотрения обращений могут быть определены резолюцией (поручением) руководителя. Поручения Главы </w:t>
      </w:r>
      <w:r w:rsidR="00D33956">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 исполнению поручений Главы района по обращениям граждан с пометками Администрации </w:t>
      </w:r>
      <w:r w:rsidR="0045121A">
        <w:rPr>
          <w:rFonts w:ascii="Times New Roman" w:hAnsi="Times New Roman" w:cs="Times New Roman"/>
          <w:sz w:val="28"/>
          <w:szCs w:val="28"/>
        </w:rPr>
        <w:t>Миллеровского</w:t>
      </w:r>
      <w:r w:rsidRPr="00C3676B">
        <w:rPr>
          <w:rFonts w:ascii="Times New Roman" w:hAnsi="Times New Roman" w:cs="Times New Roman"/>
          <w:sz w:val="28"/>
          <w:szCs w:val="28"/>
        </w:rPr>
        <w:t xml:space="preserve"> района "Весьма срочно" исполняются в трехдневный срок, "Срочно" - пятидневный, если руководителем в поручении не определен другой конкретный срок.</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2.12. Обращения депутатов Государственной Думы Федерального Собрания Российской Федерации и членов Совета Федерации, депутатов Законодательного Собрания Ростовской области подлежат рассмотрению в течение 14 дней либо в иной согласованный с депутатом срок.</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2.13. 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должностным лицом, давшим поручение по рассмотрению обращения, но не более чем на 30 дней. Гражданин информируется о продлении сроков рассмотрения обращения с указанием причин продления.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2.14. В случае, если окончание срока рассмотрения обращения приходится на нерабочий день, днем окончания срока рассмотрения обращения считается ближайший следующий за ним рабочий день.</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2.15. Если в письменном обращении содержатся дополнительные вопросы, отнесенные к ведению иных ведомств, организаций, то, в случае необходимости, Администрация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имеет право запрашивать в этих органах документы и материалы о результатах рассмотрения.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2.1</w:t>
      </w:r>
      <w:r w:rsidR="00D33956">
        <w:rPr>
          <w:rFonts w:ascii="Times New Roman" w:hAnsi="Times New Roman" w:cs="Times New Roman"/>
          <w:sz w:val="28"/>
          <w:szCs w:val="28"/>
        </w:rPr>
        <w:t>6</w:t>
      </w:r>
      <w:r w:rsidRPr="00C3676B">
        <w:rPr>
          <w:rFonts w:ascii="Times New Roman" w:hAnsi="Times New Roman" w:cs="Times New Roman"/>
          <w:sz w:val="28"/>
          <w:szCs w:val="28"/>
        </w:rPr>
        <w:t xml:space="preserve">. Обращения граждан считаются разрешенными, если рассмотрены все поставленные в них вопросы, приняты необходимые меры, гражданин проинформирован о результатах в письменной форме. При повторном обращении дополнительное рассмотрение обращений граждан проводится в случае выявления </w:t>
      </w:r>
      <w:r w:rsidRPr="00C3676B">
        <w:rPr>
          <w:rFonts w:ascii="Times New Roman" w:hAnsi="Times New Roman" w:cs="Times New Roman"/>
          <w:sz w:val="28"/>
          <w:szCs w:val="28"/>
        </w:rPr>
        <w:lastRenderedPageBreak/>
        <w:t>новых обстоятельств или изменения нормативного правового регулирования в сфере, касающейся решения вопроса, вызывающего обращения.</w:t>
      </w:r>
    </w:p>
    <w:p w:rsidR="00C3676B" w:rsidRPr="00C3676B" w:rsidRDefault="00D33956"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2.17.</w:t>
      </w:r>
      <w:r w:rsidR="00C3676B" w:rsidRPr="00C3676B">
        <w:rPr>
          <w:rFonts w:ascii="Times New Roman" w:hAnsi="Times New Roman" w:cs="Times New Roman"/>
          <w:sz w:val="28"/>
          <w:szCs w:val="28"/>
        </w:rPr>
        <w:t xml:space="preserve"> Письменные обращения, содержащие вопросы, решение которых не входит в компетенцию Администрации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направляются в течение 7 дней со дня регистрации с  сопроводительным письмом по назначению,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Основания для отказа в исполнении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D33956"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2.18</w:t>
      </w:r>
      <w:r w:rsidR="00C3676B" w:rsidRPr="00C3676B">
        <w:rPr>
          <w:rFonts w:ascii="Times New Roman" w:hAnsi="Times New Roman" w:cs="Times New Roman"/>
          <w:sz w:val="28"/>
          <w:szCs w:val="28"/>
        </w:rPr>
        <w:t>. Если в письменном обращении не указаны</w:t>
      </w:r>
      <w:r>
        <w:rPr>
          <w:rFonts w:ascii="Times New Roman" w:hAnsi="Times New Roman" w:cs="Times New Roman"/>
          <w:sz w:val="28"/>
          <w:szCs w:val="28"/>
        </w:rPr>
        <w:t>:</w:t>
      </w:r>
      <w:r w:rsidR="00C3676B" w:rsidRPr="00C3676B">
        <w:rPr>
          <w:rFonts w:ascii="Times New Roman" w:hAnsi="Times New Roman" w:cs="Times New Roman"/>
          <w:sz w:val="28"/>
          <w:szCs w:val="28"/>
        </w:rPr>
        <w:t xml:space="preserve"> фамилия гражданина и почтовый адрес, по которому должен быть направлен ответ, ответ на обращение не дается.</w:t>
      </w:r>
    </w:p>
    <w:p w:rsidR="00C3676B" w:rsidRPr="00C3676B" w:rsidRDefault="00D33956"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2.19</w:t>
      </w:r>
      <w:r w:rsidR="00C3676B" w:rsidRPr="00C3676B">
        <w:rPr>
          <w:rFonts w:ascii="Times New Roman" w:hAnsi="Times New Roman" w:cs="Times New Roman"/>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3676B" w:rsidRPr="00C3676B" w:rsidRDefault="00D33956"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2.20</w:t>
      </w:r>
      <w:r w:rsidR="00C3676B" w:rsidRPr="00C3676B">
        <w:rPr>
          <w:rFonts w:ascii="Times New Roman" w:hAnsi="Times New Roman" w:cs="Times New Roman"/>
          <w:sz w:val="28"/>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2.21</w:t>
      </w:r>
      <w:r w:rsidR="00C3676B" w:rsidRPr="00C3676B">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2.22</w:t>
      </w:r>
      <w:r w:rsidR="00C3676B" w:rsidRPr="00C3676B">
        <w:rPr>
          <w:rFonts w:ascii="Times New Roman" w:hAnsi="Times New Roman" w:cs="Times New Roman"/>
          <w:sz w:val="28"/>
          <w:szCs w:val="28"/>
        </w:rPr>
        <w:t>. 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если его фамилия и почтовый адрес поддаются прочтению.</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2.23</w:t>
      </w:r>
      <w:r w:rsidR="00C3676B" w:rsidRPr="00C3676B">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cs="Times New Roman"/>
          <w:sz w:val="28"/>
          <w:szCs w:val="28"/>
        </w:rPr>
        <w:t xml:space="preserve">Администрации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вправе принять решение о безосновательности очередного обращения и прекращении переписки с гражданином по данному вопросу при условии, что все обращения направлялись в Администрацию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или одному и тому же должностному лицу. О данном решении уведомляется гражданин, направивший обращение.</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2.24</w:t>
      </w:r>
      <w:r w:rsidR="00C3676B" w:rsidRPr="00C3676B">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2.25</w:t>
      </w:r>
      <w:r w:rsidR="00C3676B" w:rsidRPr="00C3676B">
        <w:rPr>
          <w:rFonts w:ascii="Times New Roman" w:hAnsi="Times New Roman" w:cs="Times New Roman"/>
          <w:sz w:val="28"/>
          <w:szCs w:val="28"/>
        </w:rPr>
        <w:t>. В случае, если ответ по существу поставленных в обращении вопросов не мог быть дан по причине, которая в последующем была устранена, гражданин вправе повторно направить обращение.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Другие положения, характеризующие требования к исполнению</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муниципальной функции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2.26</w:t>
      </w:r>
      <w:r w:rsidR="00C3676B" w:rsidRPr="00C3676B">
        <w:rPr>
          <w:rFonts w:ascii="Times New Roman" w:hAnsi="Times New Roman" w:cs="Times New Roman"/>
          <w:sz w:val="28"/>
          <w:szCs w:val="28"/>
        </w:rPr>
        <w:t xml:space="preserve">. Запрещается преследование гражданина в связи с его обращением в Администрацию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или к должностному лицу с критикой деятельности Администрации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или должностного лица</w:t>
      </w:r>
      <w:r>
        <w:rPr>
          <w:rFonts w:ascii="Times New Roman" w:hAnsi="Times New Roman" w:cs="Times New Roman"/>
          <w:sz w:val="28"/>
          <w:szCs w:val="28"/>
        </w:rPr>
        <w:t>,</w:t>
      </w:r>
      <w:r w:rsidR="00C3676B" w:rsidRPr="00C3676B">
        <w:rPr>
          <w:rFonts w:ascii="Times New Roman" w:hAnsi="Times New Roman" w:cs="Times New Roman"/>
          <w:sz w:val="28"/>
          <w:szCs w:val="28"/>
        </w:rPr>
        <w:t xml:space="preserve"> либо в целях восстановления или защиты своих прав, свобод и законных интересов либо прав, свобод и законных интересов других лиц.</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2.27</w:t>
      </w:r>
      <w:r w:rsidR="00C3676B" w:rsidRPr="00C3676B">
        <w:rPr>
          <w:rFonts w:ascii="Times New Roman" w:hAnsi="Times New Roman" w:cs="Times New Roman"/>
          <w:sz w:val="28"/>
          <w:szCs w:val="28"/>
        </w:rPr>
        <w:t>.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2.28</w:t>
      </w:r>
      <w:r w:rsidR="00C3676B" w:rsidRPr="00C3676B">
        <w:rPr>
          <w:rFonts w:ascii="Times New Roman" w:hAnsi="Times New Roman" w:cs="Times New Roman"/>
          <w:sz w:val="28"/>
          <w:szCs w:val="28"/>
        </w:rPr>
        <w:t xml:space="preserve">. Гражданин имеет право на возмещение убытков и компенсацию морального вреда, причиненных действием (бездействием) Администрации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или должностного лица при рассмотрении обращения по решению суда.</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2.29</w:t>
      </w:r>
      <w:r w:rsidR="00C3676B" w:rsidRPr="00C3676B">
        <w:rPr>
          <w:rFonts w:ascii="Times New Roman" w:hAnsi="Times New Roman" w:cs="Times New Roman"/>
          <w:sz w:val="28"/>
          <w:szCs w:val="28"/>
        </w:rPr>
        <w:t xml:space="preserve">. В случае, если гражданин указал в обращении заведомо ложные сведения, расходы, понесенные в связи с рассмотрением обращения Администрацией </w:t>
      </w:r>
      <w:r w:rsidR="00C3676B">
        <w:rPr>
          <w:rFonts w:ascii="Times New Roman" w:hAnsi="Times New Roman" w:cs="Times New Roman"/>
          <w:sz w:val="28"/>
          <w:szCs w:val="28"/>
        </w:rPr>
        <w:t>Треневского сельского</w:t>
      </w:r>
      <w:r w:rsidR="00C3676B" w:rsidRPr="00C3676B">
        <w:rPr>
          <w:rFonts w:ascii="Times New Roman" w:hAnsi="Times New Roman" w:cs="Times New Roman"/>
          <w:sz w:val="28"/>
          <w:szCs w:val="28"/>
        </w:rPr>
        <w:t xml:space="preserve"> поселения  или должностным лицом, могут быть взысканы с данного гражданина по решению суда.</w:t>
      </w:r>
    </w:p>
    <w:p w:rsidR="00C3676B" w:rsidRPr="00C3676B" w:rsidRDefault="00EB2023"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2.30</w:t>
      </w:r>
      <w:r w:rsidR="00C3676B" w:rsidRPr="00C3676B">
        <w:rPr>
          <w:rFonts w:ascii="Times New Roman" w:hAnsi="Times New Roman" w:cs="Times New Roman"/>
          <w:sz w:val="28"/>
          <w:szCs w:val="28"/>
        </w:rPr>
        <w:t>. За рассмотрение обращений граждан плата с авторов обращений не взимается.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1"/>
        <w:rPr>
          <w:rFonts w:ascii="Times New Roman" w:hAnsi="Times New Roman" w:cs="Times New Roman"/>
          <w:sz w:val="28"/>
          <w:szCs w:val="28"/>
        </w:rPr>
      </w:pPr>
      <w:r w:rsidRPr="00C3676B">
        <w:rPr>
          <w:rFonts w:ascii="Times New Roman" w:hAnsi="Times New Roman" w:cs="Times New Roman"/>
          <w:sz w:val="28"/>
          <w:szCs w:val="28"/>
        </w:rPr>
        <w:t>III. Административные процедуры</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3. Прием, регистрация, рассмотрение обращений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 Письменные предложения, заявления, жалобы граждан (далее - обращения граждан), полученные из Администрации Ростовской области, из отдела по работе с обращениями граждан, присланные по почте, по факсу, по электронной почте или доставленные гражданином непосредственно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поступают в приемную Главы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3.2. Специалист по правовым воп</w:t>
      </w:r>
      <w:r w:rsidR="00EB2023">
        <w:rPr>
          <w:rFonts w:ascii="Times New Roman" w:hAnsi="Times New Roman" w:cs="Times New Roman"/>
          <w:sz w:val="28"/>
          <w:szCs w:val="28"/>
        </w:rPr>
        <w:t>росам, кадровой, архивной работы</w:t>
      </w:r>
      <w:r w:rsidRPr="00C3676B">
        <w:rPr>
          <w:rFonts w:ascii="Times New Roman" w:hAnsi="Times New Roman" w:cs="Times New Roman"/>
          <w:sz w:val="28"/>
          <w:szCs w:val="28"/>
        </w:rPr>
        <w:t xml:space="preserve"> и регистрационному учету  при приеме обращения по почте: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3.2.1. Проверяет правильность адресования обращения и целостность конверта, возвращает на почту невскрытыми ошибочно поступившие (не по адресу) письма.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3.2.2. Вскрывает конверты, проверяет наличие в них документов (разорванные документы подклеиваются), к тексту письма прилагает конверт.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3.2.3. В случае отсутствия самого текста письма составляет справку следующего содержания: "Письма в адрес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нет" с датой и личной подписью, которую прилагает к поступившим документам.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3.2.4. На письма, поступившие с денежными знаками,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w:t>
      </w:r>
      <w:r w:rsidRPr="00C3676B">
        <w:rPr>
          <w:rFonts w:ascii="Times New Roman" w:hAnsi="Times New Roman" w:cs="Times New Roman"/>
          <w:sz w:val="28"/>
          <w:szCs w:val="28"/>
        </w:rPr>
        <w:lastRenderedPageBreak/>
        <w:t>когда в конвертах обнаруживается недостача документов, упомянутых гражданами, составляет акт, который приобщается к поступившему обращению.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3.2.5. Получив обращение, нестандартное по весу, размеру, форме, имеющее неровности по бокам, заклеенное липкой лентой, имеющее странный запах, цвет, если в конверте прощупываются вложения, не характерные для почтовых отправлений, не вскрывая конверт, сообщает об этом Главе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 действует, соблюдая все меры безопасности при приеме и регистрации корреспонденции.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3.3. Прием письменных обращений непосредственно от граждан производится также специалистом по правовым вопросам, кадровой, архивной работы и регистрационному учету. Не принимаются обращения, не содержащие фамилии гражданина и почтового адреса для ответа.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На копии обращения гражданина на лицевой стороне первого листа в правом нижнем углу проставляется штамп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где вписываются дата приема и регистрационный номер.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3.4. Учтенные обращения граждан передаются Главе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для рассмотрения и подготовки резолюций (поручений).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3.5. На доклад Главе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передаются коллективные обращения (подписанные двумя и более авторами), содержащие общественно значимый характер, обращения по поручениям Губернатора Ростовской области и его заместителей и обращения, направленные из вышестоящих структур, для определения порядка рассмотрения обращений граждан. Ответы на обращения в вышестоящие инстанции и заявителям подписываются Главой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3.6. Отметка о регистрации обращения осуществляется на лицевой стороне первого листа в правом нижнем углу путем проставления штампа с датой поступления обращения и регистрационным номером, сверяя указанные в обращении и на конверте фамилию, имя, отчество, адрес автора. Обращение проверяется на повторность. При повторных обращениях граждан материалы по предыдущему обращению приобщаются к ним для дальнейшей работы.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3.7. Конверты сохраняются для точного установления адреса отправителя и даты почтового штемпеля, необходимого для подтверждения времени отправления и получения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3.8. В контрольно-регистрационной карточке указываются: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фамилия, инициалы гражданина, его адрес;</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дата регистрации обращения, сроки рассмотрения;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если от гражданина поступило более одного обращения, то для всех последующих уточняется, являются ли они повторными;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тип обращения согласно тематическому классификатору;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краткое содержание вопроса, с которым обратился гражданин.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3.9. Если обращение подписано несколькими гражданами, то регистрируется первый гражданин, в адрес которого просят направить ответ. Такое обращение считается коллективным.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3.10. Если обращение направлено из государственного органа власти или другой организации, то отмечается: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откуда оно поступило;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регистрационный номер;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дата сопроводительного письма.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3.11. Контроль за исполнением и непосредственное исполнение обращений по поручениям Главы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ответственность за содержательную часть документов, контроль за сроками рассмотрения и полнотой ответов осуществляется специалистом по правовым вопр</w:t>
      </w:r>
      <w:r w:rsidR="00EB2023">
        <w:rPr>
          <w:rFonts w:ascii="Times New Roman" w:hAnsi="Times New Roman" w:cs="Times New Roman"/>
          <w:sz w:val="28"/>
          <w:szCs w:val="28"/>
        </w:rPr>
        <w:t>осам, кадровой, архивной  работе</w:t>
      </w:r>
      <w:r w:rsidRPr="00C3676B">
        <w:rPr>
          <w:rFonts w:ascii="Times New Roman" w:hAnsi="Times New Roman" w:cs="Times New Roman"/>
          <w:sz w:val="28"/>
          <w:szCs w:val="28"/>
        </w:rPr>
        <w:t xml:space="preserve"> и регистрационному учету.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3.12. По каждому из обращений граждан специалистом формируется дело (накопительный материал о ходе рассмотрения обращения), в котором содержатся: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обращения, взятого на контроль;</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резолюции (поручения) руководителя вышестоящего органа;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копия резолюции (поручения) Главы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копии сопроводительных писем;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информация о ходе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ответа на поручение руководителя вышестоящего органа;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копия ответа гражданину.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Оригинал обращения с резолюцией (поручением) Главы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оригинал резолюции (поручения) руководителя вышестоящего органа передаются под роспись исполнителю.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3.13. Если в резолюции (поручении) Главы </w:t>
      </w:r>
      <w:r w:rsidR="00EB202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значится несколько исполнителей, то всю работу по организации рассмотрения и направления ответа гражданину, направившему обращение, проводит должностное лицо, указанное в резолюции (поручении) первым.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3.13.1. Ответственный исполнитель определяет сроки представления соисполнителями информации об исполнения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3.13.2. Соисполнители не позднее 5 дней до истечения срока исполнения поручения обязаны представить ответственному исполнителю все необходимые материалы для обобщения и подготовки ответа.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3.13.3. Персональную ответственность за сохранность материалов дела несет исполнитель, указанный в резолюции (поручении) первым.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3.14. Срок прохождения обращений граждан с момента поступления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 до передачи исполнителю, которому непосредственно поручено рассмотрение обращения, не должен превышать 2 дней. Срочные обращения передаются незамедлительно.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3.15. Должностное лицо, которому поручено рассмотрение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обеспечивает объективное, всестороннее и своевременное рассмотрение обращения, вправе пригласить гражданина для личной беседы, запросить в случае необходимости дополнительные материалы и получить объяснения у гражданина и иных юридических и физических лиц;</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принимает меры, направленные на восстановление или защиту нарушенных прав, свобод и законных интересов гражданина;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дает письменный ответ по существу поставленных в обращении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4. Подготовка ответов на письменные обращения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4.1. К документам с проектами ответов или информацией по результатам рассмотрения обращений гражда</w:t>
      </w:r>
      <w:r w:rsidR="007B517D">
        <w:rPr>
          <w:rFonts w:ascii="Times New Roman" w:hAnsi="Times New Roman" w:cs="Times New Roman"/>
          <w:sz w:val="28"/>
          <w:szCs w:val="28"/>
        </w:rPr>
        <w:t>н, передаваемым на подпись Главе Администрации</w:t>
      </w:r>
      <w:r w:rsidRPr="00C3676B">
        <w:rPr>
          <w:rFonts w:ascii="Times New Roman" w:hAnsi="Times New Roman" w:cs="Times New Roman"/>
          <w:sz w:val="28"/>
          <w:szCs w:val="28"/>
        </w:rPr>
        <w:t xml:space="preserve">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должны прилагаться следующие подлинные документы: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первичный документ;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резолюция (поручение) руководителя;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проект ответа на обращение или информация по результатам рассмотрения.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4.1.1. В левом нижнем углу документа указываются инициалы и фамилия непосредственного исполнителя и номер его телефона.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4.2. Ответы на обращения граждан, взятые на контроль Главой </w:t>
      </w:r>
      <w:r w:rsidR="007B517D">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подписываются Главой </w:t>
      </w:r>
      <w:r w:rsidR="007B517D">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4.3. Ответы на поручения Главы </w:t>
      </w:r>
      <w:r w:rsidR="007B517D">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 обращениям, взятым на контроль исполнения вышестоящими органами, подписываются Главой </w:t>
      </w:r>
      <w:r w:rsidR="007B517D">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или должностным лицом, исполняющим его обязанности.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4.4. Текст ответа должен излагаться четко, последовательно, кратко и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по обращению гражданина.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В о</w:t>
      </w:r>
      <w:r w:rsidR="007B517D">
        <w:rPr>
          <w:rFonts w:ascii="Times New Roman" w:hAnsi="Times New Roman" w:cs="Times New Roman"/>
          <w:sz w:val="28"/>
          <w:szCs w:val="28"/>
        </w:rPr>
        <w:t>твете в Администрацию</w:t>
      </w:r>
      <w:r w:rsidRPr="00C3676B">
        <w:rPr>
          <w:rFonts w:ascii="Times New Roman" w:hAnsi="Times New Roman" w:cs="Times New Roman"/>
          <w:sz w:val="28"/>
          <w:szCs w:val="28"/>
        </w:rPr>
        <w:t xml:space="preserve"> Ростовской области, в иные органы должно быть указано, что гражданин проинформирован о результатах рассмотрения его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4.</w:t>
      </w:r>
      <w:r w:rsidR="007A68A2">
        <w:rPr>
          <w:rFonts w:ascii="Times New Roman" w:hAnsi="Times New Roman" w:cs="Times New Roman"/>
          <w:sz w:val="28"/>
          <w:szCs w:val="28"/>
        </w:rPr>
        <w:t>5</w:t>
      </w:r>
      <w:r w:rsidRPr="00C3676B">
        <w:rPr>
          <w:rFonts w:ascii="Times New Roman" w:hAnsi="Times New Roman" w:cs="Times New Roman"/>
          <w:sz w:val="28"/>
          <w:szCs w:val="28"/>
        </w:rPr>
        <w:t>. Дело, с рассмотренным обращением, полностью оформленное в соответствии с предъявляемыми требованиями, передается специалисту по правовым вопросам, кадровой, архивной раб</w:t>
      </w:r>
      <w:r w:rsidR="007A68A2">
        <w:rPr>
          <w:rFonts w:ascii="Times New Roman" w:hAnsi="Times New Roman" w:cs="Times New Roman"/>
          <w:sz w:val="28"/>
          <w:szCs w:val="28"/>
        </w:rPr>
        <w:t>оте</w:t>
      </w:r>
      <w:r w:rsidRPr="00C3676B">
        <w:rPr>
          <w:rFonts w:ascii="Times New Roman" w:hAnsi="Times New Roman" w:cs="Times New Roman"/>
          <w:sz w:val="28"/>
          <w:szCs w:val="28"/>
        </w:rPr>
        <w:t xml:space="preserve"> и регистрационному учету исполнителем для регистрации и направления ответов гражданам и вышестоящим организациям.</w:t>
      </w:r>
    </w:p>
    <w:p w:rsidR="00C3676B" w:rsidRPr="00C3676B" w:rsidRDefault="007A68A2" w:rsidP="00C3676B">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4.6</w:t>
      </w:r>
      <w:r w:rsidR="00C3676B" w:rsidRPr="00C3676B">
        <w:rPr>
          <w:rFonts w:ascii="Times New Roman" w:hAnsi="Times New Roman" w:cs="Times New Roman"/>
          <w:sz w:val="28"/>
          <w:szCs w:val="28"/>
        </w:rPr>
        <w:t>. Обращения граждан считаются рассмотренными, если даны ответы на все поставленные в них вопросы, приняты необходимые меры, гражданин проинформирован о результатах в письменной форме.</w:t>
      </w:r>
    </w:p>
    <w:p w:rsidR="00C3676B" w:rsidRPr="00C3676B" w:rsidRDefault="00C3676B" w:rsidP="007A68A2">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5. Организация личного приема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5.1. Личный прием граждан осуществляется Главой</w:t>
      </w:r>
      <w:r w:rsidR="007A68A2">
        <w:rPr>
          <w:rFonts w:ascii="Times New Roman" w:hAnsi="Times New Roman" w:cs="Times New Roman"/>
          <w:sz w:val="28"/>
          <w:szCs w:val="28"/>
        </w:rPr>
        <w:t xml:space="preserve"> Администрации</w:t>
      </w:r>
      <w:r w:rsidRPr="00C3676B">
        <w:rPr>
          <w:rFonts w:ascii="Times New Roman" w:hAnsi="Times New Roman" w:cs="Times New Roman"/>
          <w:sz w:val="28"/>
          <w:szCs w:val="28"/>
        </w:rPr>
        <w:t xml:space="preserve">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осуществляется в установленные дни и часы.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5.2. Данные о гражданах, обратившихся на прием к Главе </w:t>
      </w:r>
      <w:r w:rsidR="007A68A2">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регистрируются в журнале регистра</w:t>
      </w:r>
      <w:r w:rsidR="007A68A2">
        <w:rPr>
          <w:rFonts w:ascii="Times New Roman" w:hAnsi="Times New Roman" w:cs="Times New Roman"/>
          <w:sz w:val="28"/>
          <w:szCs w:val="28"/>
        </w:rPr>
        <w:t>ции приема граждан (приложения №</w:t>
      </w:r>
      <w:r w:rsidRPr="00C3676B">
        <w:rPr>
          <w:rFonts w:ascii="Times New Roman" w:hAnsi="Times New Roman" w:cs="Times New Roman"/>
          <w:sz w:val="28"/>
          <w:szCs w:val="28"/>
        </w:rPr>
        <w:t xml:space="preserve"> </w:t>
      </w:r>
      <w:r w:rsidR="0045121A">
        <w:rPr>
          <w:rFonts w:ascii="Times New Roman" w:hAnsi="Times New Roman" w:cs="Times New Roman"/>
          <w:sz w:val="28"/>
          <w:szCs w:val="28"/>
        </w:rPr>
        <w:t>1,2</w:t>
      </w:r>
      <w:r w:rsidRPr="00C3676B">
        <w:rPr>
          <w:rFonts w:ascii="Times New Roman" w:hAnsi="Times New Roman" w:cs="Times New Roman"/>
          <w:sz w:val="28"/>
          <w:szCs w:val="28"/>
        </w:rPr>
        <w:t>) специалистом по правовым воп</w:t>
      </w:r>
      <w:r w:rsidR="007A68A2">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5.3. Обращения граждан, поступившие на личном приеме, и карточки учета приема посетителей передаются должностными лицами, проводившими прием, специалисту по правовым воп</w:t>
      </w:r>
      <w:r w:rsidR="007A68A2">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w:t>
      </w:r>
      <w:r w:rsidR="0045121A">
        <w:rPr>
          <w:rFonts w:ascii="Times New Roman" w:hAnsi="Times New Roman" w:cs="Times New Roman"/>
          <w:sz w:val="28"/>
          <w:szCs w:val="28"/>
        </w:rPr>
        <w:t>т</w:t>
      </w:r>
      <w:r w:rsidRPr="00C3676B">
        <w:rPr>
          <w:rFonts w:ascii="Times New Roman" w:hAnsi="Times New Roman" w:cs="Times New Roman"/>
          <w:sz w:val="28"/>
          <w:szCs w:val="28"/>
        </w:rPr>
        <w:t>у для регистрации.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5.4. Ответственность за учет обращений граждан, поступивших на личном приеме Главы </w:t>
      </w:r>
      <w:r w:rsidR="007A68A2">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несет специалист по правовым воп</w:t>
      </w:r>
      <w:r w:rsidR="007A68A2">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5.5.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и журнале регистрации. В остальных случаях дается письменный ответ по существу поставленных в обращении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5.6. Учет обращений граждан на встречах и выездных приемах в составе информационных групп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подготовка проектов резолюций к ним, контроль за исполнением поручений возлагаются на руководителей информационных групп.</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5.7. Рассмотрение принятых на выездных приемах обращений проводится в соответствии с установленным административным регламентом порядком.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6. Контроль за рассмотрением обращений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6.1. Контроль за рассмотрением обращений граждан осуществляется специалистом по правовым воп</w:t>
      </w:r>
      <w:r w:rsidR="007A68A2">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и результатов работы с обращениями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6.2. 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на контроль ставятся все обращения, поступившие на имя  Главы</w:t>
      </w:r>
      <w:r w:rsidR="007A68A2">
        <w:rPr>
          <w:rFonts w:ascii="Times New Roman" w:hAnsi="Times New Roman" w:cs="Times New Roman"/>
          <w:sz w:val="28"/>
          <w:szCs w:val="28"/>
        </w:rPr>
        <w:t xml:space="preserve"> Администрации</w:t>
      </w:r>
      <w:r w:rsidRPr="00C3676B">
        <w:rPr>
          <w:rFonts w:ascii="Times New Roman" w:hAnsi="Times New Roman" w:cs="Times New Roman"/>
          <w:sz w:val="28"/>
          <w:szCs w:val="28"/>
        </w:rPr>
        <w:t xml:space="preserve">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6.3. Контроль за сроками рассмотрения и полнотой ответов осуществляет специалист по правовым воп</w:t>
      </w:r>
      <w:r w:rsidR="0062182B">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 </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6.4. Ответственные исполнители несут персональную ответственность за соблюдение сроков и порядка исполнения обращений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6.5. В случае, если в ответе указывается, что вопрос, поставленный гражданином, будет решен в течение определенного периода времени, такое обращение ставится на дополнительный контроль и отправляется промежуточный ответ гражданину с указанием контрольного срока.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6.6.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Главой </w:t>
      </w:r>
      <w:r w:rsidR="0062182B">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62182B" w:rsidRPr="00C3676B" w:rsidRDefault="0062182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lastRenderedPageBreak/>
        <w:t>7. Проведение аналитической работы</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7.1. Специалист по правовым воп</w:t>
      </w:r>
      <w:r w:rsidR="00000BD3">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 обеспечивает учет и анализ количества и характера рассмотренных обращений граждан, принятых по ним решений, а также вопросов, содержащихся в обращениях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7.2. Глава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организует учет и анализ этих вопросов и подготавливает предложения, направленные на устранение недостатков.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7.3. Специалист по правовым воп</w:t>
      </w:r>
      <w:r w:rsidR="00000BD3">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 на основе собственных данных, а также на основе информации, предоставляемой Главой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подготавливает информацию с анализом количества и характера обращений граждан, поступивших в Администрацию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и информирует Главу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ежеквартально до 15 числа месяца, следующего за отчетным.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8. Предоставление справочной информации о ходе</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рассмотрения обращения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8.1. С момента регистрации обращения гражданин в любое время имеет право знакомиться с документами и материалами, касающимися рассмотрения обращения,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8.2. Справки по вопросам рассмотрения обращений граждан предоставляются специалистом по правовым воп</w:t>
      </w:r>
      <w:r w:rsidR="00000BD3">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 Справки о ходе рассмотрения обращения предоставляются должностными лицами - исполнителями обращений при личном обращении или по телефонам по следующим вопросам: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8.3.1. О получении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8.3.2. Об отказе в рассмотрении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8.3.3. О продлении срока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8.3.4. О результатах рассмотрения обращения.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 При получении запроса по телефону должностное лицо: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8.4.1. Называет наименование органа местного самоуправления.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8.4.2. Представляется, назвав свою фамилию, имя, отчество.</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8.4.3. Предлагает абоненту представиться.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8.4.4. Выслушивает и уточняет при необходимости суть вопроса.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8.4.5. Вежливо, корректно и лаконично дает ответ по существу вопроса.</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8.4.7. К назначенному сроку исполнитель обращения подготавливает ответ.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 По просьбе гражданина специалист по правовым воп</w:t>
      </w:r>
      <w:r w:rsidR="00000BD3">
        <w:rPr>
          <w:rFonts w:ascii="Times New Roman" w:hAnsi="Times New Roman" w:cs="Times New Roman"/>
          <w:sz w:val="28"/>
          <w:szCs w:val="28"/>
        </w:rPr>
        <w:t>росам, кадровой, архивной работе</w:t>
      </w:r>
      <w:r w:rsidRPr="00C3676B">
        <w:rPr>
          <w:rFonts w:ascii="Times New Roman" w:hAnsi="Times New Roman" w:cs="Times New Roman"/>
          <w:sz w:val="28"/>
          <w:szCs w:val="28"/>
        </w:rPr>
        <w:t xml:space="preserve"> и регистрационному учету и исполнители обращений обязаны:</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lastRenderedPageBreak/>
        <w:t>8.5.1. Принимать дополнительные документы и материалы для приобщения к делу по его обращению.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8.5.2. Изымать и предоставлять по письменному заявлению гражданина документы и материалы, приобщенные им ранее к письму, принятые к рассмотрению.</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8.5.3. Знакомить гражданина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8.5.4. Принимать заявление от гражданина о прекращении рассмотрения обращения.</w:t>
      </w:r>
    </w:p>
    <w:p w:rsidR="00C3676B" w:rsidRPr="00C3676B" w:rsidRDefault="00C3676B" w:rsidP="00000BD3">
      <w:pPr>
        <w:autoSpaceDE w:val="0"/>
        <w:autoSpaceDN w:val="0"/>
        <w:adjustRightInd w:val="0"/>
        <w:spacing w:after="0" w:line="240" w:lineRule="atLeast"/>
        <w:outlineLvl w:val="2"/>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t>9. Ответственность должностных лиц при исполнении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государственной функции по рассмотрению граждан</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9.1. Должностные лица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работающие с обращениями, несут ответственность в соответствии с федеральным и областным законодательством за сохранность находящихся у них на рассмотрении обращений и документов, связанных с рассмотрением.</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9.2. 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работающего с обращениями. Запрещается разглашение содержащейся в обращении информации о частной жизни обратившихся граждан без их согласия.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9.3.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9.4. При утрате исполнителем письменных обращений назначается служебное расследование, о результатах которого информируется Глава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9.5. При уходе в отпуск, переходе на другую работу или освобождении от занимаемой должности исполнитель обязан передать все имеющиеся у него на исполнении письменные обращения другому должностному лицу по поручению Главы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9.6. При нарушении порядка и сроков рассмотрения обращений граждан информация о фактах нарушений передается специалисту по правовым вопрос</w:t>
      </w:r>
      <w:r w:rsidR="00000BD3">
        <w:rPr>
          <w:rFonts w:ascii="Times New Roman" w:hAnsi="Times New Roman" w:cs="Times New Roman"/>
          <w:sz w:val="28"/>
          <w:szCs w:val="28"/>
        </w:rPr>
        <w:t>ам, кадровой, архивной работе</w:t>
      </w:r>
      <w:r w:rsidRPr="00C3676B">
        <w:rPr>
          <w:rFonts w:ascii="Times New Roman" w:hAnsi="Times New Roman" w:cs="Times New Roman"/>
          <w:sz w:val="28"/>
          <w:szCs w:val="28"/>
        </w:rPr>
        <w:t xml:space="preserve"> и регистрационному учету  для принятия мер.</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000BD3" w:rsidRDefault="00000BD3"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000BD3" w:rsidRDefault="00000BD3"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000BD3" w:rsidRDefault="00000BD3"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000BD3" w:rsidRDefault="00000BD3"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000BD3" w:rsidRDefault="00000BD3"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000BD3" w:rsidRDefault="00000BD3" w:rsidP="00C3676B">
      <w:pPr>
        <w:autoSpaceDE w:val="0"/>
        <w:autoSpaceDN w:val="0"/>
        <w:adjustRightInd w:val="0"/>
        <w:spacing w:after="0" w:line="240" w:lineRule="atLeast"/>
        <w:jc w:val="center"/>
        <w:outlineLvl w:val="2"/>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outlineLvl w:val="2"/>
        <w:rPr>
          <w:rFonts w:ascii="Times New Roman" w:hAnsi="Times New Roman" w:cs="Times New Roman"/>
          <w:sz w:val="28"/>
          <w:szCs w:val="28"/>
        </w:rPr>
      </w:pPr>
      <w:r w:rsidRPr="00C3676B">
        <w:rPr>
          <w:rFonts w:ascii="Times New Roman" w:hAnsi="Times New Roman" w:cs="Times New Roman"/>
          <w:sz w:val="28"/>
          <w:szCs w:val="28"/>
        </w:rPr>
        <w:lastRenderedPageBreak/>
        <w:t>10. Порядок обжалования действий (бездействия) и решений,</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осуществляемых (принимаемых) в ходе исполнения</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муниципальной  функции</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10.1. Действия (бездействие) и решения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осуществляемые (принимаемые) в ходе исполнения муниципальной  функции, могут быть обжалованы Глав</w:t>
      </w:r>
      <w:r w:rsidR="00000BD3">
        <w:rPr>
          <w:rFonts w:ascii="Times New Roman" w:hAnsi="Times New Roman" w:cs="Times New Roman"/>
          <w:sz w:val="28"/>
          <w:szCs w:val="28"/>
        </w:rPr>
        <w:t>ой</w:t>
      </w:r>
      <w:r w:rsidRPr="00C3676B">
        <w:rPr>
          <w:rFonts w:ascii="Times New Roman" w:hAnsi="Times New Roman" w:cs="Times New Roman"/>
          <w:sz w:val="28"/>
          <w:szCs w:val="28"/>
        </w:rPr>
        <w:t xml:space="preserve">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10.2. Обращение (жалоба) подается в письменной форме и направляется по почте или передается лично в приемную Главы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10.3. При обращении в письменной форме гражданин в обязательном порядке указывает фамилию, имя, отчество должностного лица, чьи действия (бездействие)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излагает суть жалобы, ставит личную подпись и дату.</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10.4. По результатам рассмотрения жалобы на действия (бездействие) и решения, осуществляемые (принимаемые) в ходе исполнения муниципальной функции, Глава </w:t>
      </w:r>
      <w:r w:rsidR="00000BD3">
        <w:rPr>
          <w:rFonts w:ascii="Times New Roman" w:hAnsi="Times New Roman" w:cs="Times New Roman"/>
          <w:sz w:val="28"/>
          <w:szCs w:val="28"/>
        </w:rPr>
        <w:t xml:space="preserve">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признает:</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10.4.1. Правомерными действия (бездействие) и решения в ходе исполнения муниципальной функции.</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10.4.2. Неправомерными действия (бездействие) и определяет меры, которые должны быть приняты с целью устранения допущенных нарушений.</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r w:rsidRPr="00C3676B">
        <w:rPr>
          <w:rFonts w:ascii="Times New Roman" w:hAnsi="Times New Roman" w:cs="Times New Roman"/>
          <w:sz w:val="28"/>
          <w:szCs w:val="28"/>
        </w:rPr>
        <w:t xml:space="preserve">10.5. Гражданин вправе обжаловать действия (бездействие) и решения должностных лиц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 в судебном порядке.</w:t>
      </w: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ind w:firstLine="540"/>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45121A">
      <w:pPr>
        <w:autoSpaceDE w:val="0"/>
        <w:autoSpaceDN w:val="0"/>
        <w:adjustRightInd w:val="0"/>
        <w:spacing w:after="0" w:line="240" w:lineRule="atLeast"/>
        <w:outlineLvl w:val="1"/>
        <w:rPr>
          <w:rFonts w:ascii="Times New Roman" w:hAnsi="Times New Roman" w:cs="Times New Roman"/>
          <w:color w:val="993300"/>
          <w:sz w:val="28"/>
          <w:szCs w:val="28"/>
        </w:rPr>
      </w:pPr>
    </w:p>
    <w:p w:rsidR="00C3676B" w:rsidRPr="00C3676B" w:rsidRDefault="00C3676B" w:rsidP="00C3676B">
      <w:pPr>
        <w:pStyle w:val="ConsPlusNonformat"/>
        <w:widowControl/>
        <w:spacing w:line="240" w:lineRule="atLeast"/>
        <w:rPr>
          <w:rFonts w:ascii="Times New Roman" w:hAnsi="Times New Roman" w:cs="Times New Roman"/>
          <w:sz w:val="28"/>
          <w:szCs w:val="28"/>
        </w:rPr>
        <w:sectPr w:rsidR="00C3676B" w:rsidRPr="00C3676B" w:rsidSect="002A54E3">
          <w:footerReference w:type="even" r:id="rId10"/>
          <w:footerReference w:type="default" r:id="rId11"/>
          <w:footerReference w:type="first" r:id="rId12"/>
          <w:pgSz w:w="11906" w:h="16838"/>
          <w:pgMar w:top="709" w:right="567" w:bottom="1134" w:left="1134" w:header="709" w:footer="709" w:gutter="0"/>
          <w:cols w:space="708"/>
          <w:titlePg/>
          <w:docGrid w:linePitch="360"/>
        </w:sect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r w:rsidRPr="00C3676B">
        <w:rPr>
          <w:rFonts w:ascii="Times New Roman" w:hAnsi="Times New Roman" w:cs="Times New Roman"/>
          <w:sz w:val="28"/>
          <w:szCs w:val="28"/>
        </w:rPr>
        <w:lastRenderedPageBreak/>
        <w:t xml:space="preserve">Приложение N </w:t>
      </w:r>
      <w:r w:rsidR="0045121A">
        <w:rPr>
          <w:rFonts w:ascii="Times New Roman" w:hAnsi="Times New Roman" w:cs="Times New Roman"/>
          <w:sz w:val="28"/>
          <w:szCs w:val="28"/>
        </w:rPr>
        <w:t>1</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к административному регламенту</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исполнения муниципальной функции</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рассмотрения обращений граждан</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 xml:space="preserve">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jc w:val="both"/>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pStyle w:val="ConsPlusTitle"/>
        <w:widowControl/>
        <w:spacing w:line="240" w:lineRule="atLeast"/>
        <w:jc w:val="center"/>
        <w:rPr>
          <w:sz w:val="28"/>
          <w:szCs w:val="28"/>
        </w:rPr>
      </w:pPr>
      <w:r w:rsidRPr="00C3676B">
        <w:rPr>
          <w:sz w:val="28"/>
          <w:szCs w:val="28"/>
        </w:rPr>
        <w:t>ФОРМА</w:t>
      </w:r>
    </w:p>
    <w:p w:rsidR="00C3676B" w:rsidRPr="00C3676B" w:rsidRDefault="00C3676B" w:rsidP="00C3676B">
      <w:pPr>
        <w:pStyle w:val="ConsPlusTitle"/>
        <w:widowControl/>
        <w:spacing w:line="240" w:lineRule="atLeast"/>
        <w:jc w:val="center"/>
        <w:rPr>
          <w:sz w:val="28"/>
          <w:szCs w:val="28"/>
        </w:rPr>
      </w:pPr>
      <w:r w:rsidRPr="00C3676B">
        <w:rPr>
          <w:sz w:val="28"/>
          <w:szCs w:val="28"/>
        </w:rPr>
        <w:t>ЖУРНАЛА РЕГИСТРАЦИИ ПРЕДЛОЖЕНИЙ, ЗАЯВЛЕНИЙ</w:t>
      </w:r>
    </w:p>
    <w:p w:rsidR="00C3676B" w:rsidRPr="00C3676B" w:rsidRDefault="00C3676B" w:rsidP="00C3676B">
      <w:pPr>
        <w:pStyle w:val="ConsPlusTitle"/>
        <w:widowControl/>
        <w:spacing w:line="240" w:lineRule="atLeast"/>
        <w:jc w:val="center"/>
        <w:rPr>
          <w:sz w:val="28"/>
          <w:szCs w:val="28"/>
        </w:rPr>
      </w:pPr>
      <w:r w:rsidRPr="00C3676B">
        <w:rPr>
          <w:sz w:val="28"/>
          <w:szCs w:val="28"/>
        </w:rPr>
        <w:t>И ЖАЛОБ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ЖУРНАЛ</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РЕГИСТРАЦИИ ПРЕДЛОЖЕНИЙ, ЗАЯВЛЕНИЙ И ЖАЛОБ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810"/>
        <w:gridCol w:w="210"/>
        <w:gridCol w:w="1917"/>
        <w:gridCol w:w="2337"/>
        <w:gridCol w:w="2052"/>
        <w:gridCol w:w="1710"/>
        <w:gridCol w:w="1197"/>
        <w:gridCol w:w="142"/>
        <w:gridCol w:w="2252"/>
        <w:gridCol w:w="1425"/>
      </w:tblGrid>
      <w:tr w:rsidR="00C3676B" w:rsidRPr="00C3676B" w:rsidTr="00000BD3">
        <w:trPr>
          <w:cantSplit/>
          <w:trHeight w:val="720"/>
        </w:trPr>
        <w:tc>
          <w:tcPr>
            <w:tcW w:w="54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N </w:t>
            </w:r>
            <w:r w:rsidRPr="00C3676B">
              <w:rPr>
                <w:rFonts w:ascii="Times New Roman" w:hAnsi="Times New Roman" w:cs="Times New Roman"/>
                <w:sz w:val="28"/>
                <w:szCs w:val="28"/>
              </w:rPr>
              <w:br/>
              <w:t>п/п</w:t>
            </w:r>
          </w:p>
        </w:tc>
        <w:tc>
          <w:tcPr>
            <w:tcW w:w="1020" w:type="dxa"/>
            <w:gridSpan w:val="2"/>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Дата </w:t>
            </w:r>
            <w:r w:rsidRPr="00C3676B">
              <w:rPr>
                <w:rFonts w:ascii="Times New Roman" w:hAnsi="Times New Roman" w:cs="Times New Roman"/>
                <w:sz w:val="28"/>
                <w:szCs w:val="28"/>
              </w:rPr>
              <w:br/>
              <w:t xml:space="preserve">пос- </w:t>
            </w:r>
            <w:r w:rsidRPr="00C3676B">
              <w:rPr>
                <w:rFonts w:ascii="Times New Roman" w:hAnsi="Times New Roman" w:cs="Times New Roman"/>
                <w:sz w:val="28"/>
                <w:szCs w:val="28"/>
              </w:rPr>
              <w:br/>
              <w:t xml:space="preserve">туп- </w:t>
            </w:r>
            <w:r w:rsidRPr="00C3676B">
              <w:rPr>
                <w:rFonts w:ascii="Times New Roman" w:hAnsi="Times New Roman" w:cs="Times New Roman"/>
                <w:sz w:val="28"/>
                <w:szCs w:val="28"/>
              </w:rPr>
              <w:br/>
              <w:t>ления</w:t>
            </w:r>
          </w:p>
        </w:tc>
        <w:tc>
          <w:tcPr>
            <w:tcW w:w="191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Фамилия, </w:t>
            </w:r>
            <w:r w:rsidRPr="00C3676B">
              <w:rPr>
                <w:rFonts w:ascii="Times New Roman" w:hAnsi="Times New Roman" w:cs="Times New Roman"/>
                <w:sz w:val="28"/>
                <w:szCs w:val="28"/>
              </w:rPr>
              <w:br/>
              <w:t xml:space="preserve">имя,   </w:t>
            </w:r>
            <w:r w:rsidRPr="00C3676B">
              <w:rPr>
                <w:rFonts w:ascii="Times New Roman" w:hAnsi="Times New Roman" w:cs="Times New Roman"/>
                <w:sz w:val="28"/>
                <w:szCs w:val="28"/>
              </w:rPr>
              <w:br/>
              <w:t xml:space="preserve">отчество </w:t>
            </w:r>
            <w:r w:rsidRPr="00C3676B">
              <w:rPr>
                <w:rFonts w:ascii="Times New Roman" w:hAnsi="Times New Roman" w:cs="Times New Roman"/>
                <w:sz w:val="28"/>
                <w:szCs w:val="28"/>
              </w:rPr>
              <w:br/>
              <w:t xml:space="preserve">и адрес </w:t>
            </w:r>
            <w:r w:rsidRPr="00C3676B">
              <w:rPr>
                <w:rFonts w:ascii="Times New Roman" w:hAnsi="Times New Roman" w:cs="Times New Roman"/>
                <w:sz w:val="28"/>
                <w:szCs w:val="28"/>
              </w:rPr>
              <w:br/>
              <w:t>заявителя</w:t>
            </w:r>
          </w:p>
        </w:tc>
        <w:tc>
          <w:tcPr>
            <w:tcW w:w="233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Краткое  </w:t>
            </w:r>
            <w:r w:rsidRPr="00C3676B">
              <w:rPr>
                <w:rFonts w:ascii="Times New Roman" w:hAnsi="Times New Roman" w:cs="Times New Roman"/>
                <w:sz w:val="28"/>
                <w:szCs w:val="28"/>
              </w:rPr>
              <w:br/>
              <w:t xml:space="preserve">содержание </w:t>
            </w:r>
            <w:r w:rsidRPr="00C3676B">
              <w:rPr>
                <w:rFonts w:ascii="Times New Roman" w:hAnsi="Times New Roman" w:cs="Times New Roman"/>
                <w:sz w:val="28"/>
                <w:szCs w:val="28"/>
              </w:rPr>
              <w:br/>
              <w:t>предложения,</w:t>
            </w:r>
            <w:r w:rsidRPr="00C3676B">
              <w:rPr>
                <w:rFonts w:ascii="Times New Roman" w:hAnsi="Times New Roman" w:cs="Times New Roman"/>
                <w:sz w:val="28"/>
                <w:szCs w:val="28"/>
              </w:rPr>
              <w:br/>
              <w:t xml:space="preserve">заявления, </w:t>
            </w:r>
            <w:r w:rsidRPr="00C3676B">
              <w:rPr>
                <w:rFonts w:ascii="Times New Roman" w:hAnsi="Times New Roman" w:cs="Times New Roman"/>
                <w:sz w:val="28"/>
                <w:szCs w:val="28"/>
              </w:rPr>
              <w:br/>
              <w:t xml:space="preserve">жалобы   </w:t>
            </w:r>
          </w:p>
        </w:tc>
        <w:tc>
          <w:tcPr>
            <w:tcW w:w="20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От кого   </w:t>
            </w:r>
            <w:r w:rsidRPr="00C3676B">
              <w:rPr>
                <w:rFonts w:ascii="Times New Roman" w:hAnsi="Times New Roman" w:cs="Times New Roman"/>
                <w:sz w:val="28"/>
                <w:szCs w:val="28"/>
              </w:rPr>
              <w:br/>
              <w:t xml:space="preserve">поступили  </w:t>
            </w:r>
            <w:r w:rsidRPr="00C3676B">
              <w:rPr>
                <w:rFonts w:ascii="Times New Roman" w:hAnsi="Times New Roman" w:cs="Times New Roman"/>
                <w:sz w:val="28"/>
                <w:szCs w:val="28"/>
              </w:rPr>
              <w:br/>
              <w:t>предложение,</w:t>
            </w:r>
            <w:r w:rsidRPr="00C3676B">
              <w:rPr>
                <w:rFonts w:ascii="Times New Roman" w:hAnsi="Times New Roman" w:cs="Times New Roman"/>
                <w:sz w:val="28"/>
                <w:szCs w:val="28"/>
              </w:rPr>
              <w:br/>
              <w:t xml:space="preserve">заявление, </w:t>
            </w:r>
            <w:r w:rsidRPr="00C3676B">
              <w:rPr>
                <w:rFonts w:ascii="Times New Roman" w:hAnsi="Times New Roman" w:cs="Times New Roman"/>
                <w:sz w:val="28"/>
                <w:szCs w:val="28"/>
              </w:rPr>
              <w:br/>
              <w:t xml:space="preserve">жалоба   </w:t>
            </w:r>
          </w:p>
        </w:tc>
        <w:tc>
          <w:tcPr>
            <w:tcW w:w="17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Кому и  </w:t>
            </w:r>
            <w:r w:rsidRPr="00C3676B">
              <w:rPr>
                <w:rFonts w:ascii="Times New Roman" w:hAnsi="Times New Roman" w:cs="Times New Roman"/>
                <w:sz w:val="28"/>
                <w:szCs w:val="28"/>
              </w:rPr>
              <w:br/>
              <w:t xml:space="preserve">когда  </w:t>
            </w:r>
            <w:r w:rsidRPr="00C3676B">
              <w:rPr>
                <w:rFonts w:ascii="Times New Roman" w:hAnsi="Times New Roman" w:cs="Times New Roman"/>
                <w:sz w:val="28"/>
                <w:szCs w:val="28"/>
              </w:rPr>
              <w:br/>
              <w:t>направлено</w:t>
            </w:r>
            <w:r w:rsidRPr="00C3676B">
              <w:rPr>
                <w:rFonts w:ascii="Times New Roman" w:hAnsi="Times New Roman" w:cs="Times New Roman"/>
                <w:sz w:val="28"/>
                <w:szCs w:val="28"/>
              </w:rPr>
              <w:br/>
              <w:t xml:space="preserve">для   </w:t>
            </w:r>
            <w:r w:rsidRPr="00C3676B">
              <w:rPr>
                <w:rFonts w:ascii="Times New Roman" w:hAnsi="Times New Roman" w:cs="Times New Roman"/>
                <w:sz w:val="28"/>
                <w:szCs w:val="28"/>
              </w:rPr>
              <w:br/>
              <w:t>исполнения</w:t>
            </w:r>
          </w:p>
        </w:tc>
        <w:tc>
          <w:tcPr>
            <w:tcW w:w="1339" w:type="dxa"/>
            <w:gridSpan w:val="2"/>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Дата  </w:t>
            </w:r>
            <w:r w:rsidRPr="00C3676B">
              <w:rPr>
                <w:rFonts w:ascii="Times New Roman" w:hAnsi="Times New Roman" w:cs="Times New Roman"/>
                <w:sz w:val="28"/>
                <w:szCs w:val="28"/>
              </w:rPr>
              <w:br/>
              <w:t>отправки</w:t>
            </w:r>
          </w:p>
        </w:tc>
        <w:tc>
          <w:tcPr>
            <w:tcW w:w="22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Краткое </w:t>
            </w:r>
            <w:r w:rsidRPr="00C3676B">
              <w:rPr>
                <w:rFonts w:ascii="Times New Roman" w:hAnsi="Times New Roman" w:cs="Times New Roman"/>
                <w:sz w:val="28"/>
                <w:szCs w:val="28"/>
              </w:rPr>
              <w:br/>
              <w:t>содержание</w:t>
            </w:r>
            <w:r w:rsidRPr="00C3676B">
              <w:rPr>
                <w:rFonts w:ascii="Times New Roman" w:hAnsi="Times New Roman" w:cs="Times New Roman"/>
                <w:sz w:val="28"/>
                <w:szCs w:val="28"/>
              </w:rPr>
              <w:br/>
              <w:t xml:space="preserve">ответа  </w:t>
            </w:r>
          </w:p>
        </w:tc>
        <w:tc>
          <w:tcPr>
            <w:tcW w:w="14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Номер  </w:t>
            </w:r>
            <w:r w:rsidRPr="00C3676B">
              <w:rPr>
                <w:rFonts w:ascii="Times New Roman" w:hAnsi="Times New Roman" w:cs="Times New Roman"/>
                <w:sz w:val="28"/>
                <w:szCs w:val="28"/>
              </w:rPr>
              <w:br/>
              <w:t>дела по</w:t>
            </w:r>
            <w:r w:rsidRPr="00C3676B">
              <w:rPr>
                <w:rFonts w:ascii="Times New Roman" w:hAnsi="Times New Roman" w:cs="Times New Roman"/>
                <w:sz w:val="28"/>
                <w:szCs w:val="28"/>
              </w:rPr>
              <w:br/>
              <w:t>номенк-</w:t>
            </w:r>
            <w:r w:rsidRPr="00C3676B">
              <w:rPr>
                <w:rFonts w:ascii="Times New Roman" w:hAnsi="Times New Roman" w:cs="Times New Roman"/>
                <w:sz w:val="28"/>
                <w:szCs w:val="28"/>
              </w:rPr>
              <w:br/>
              <w:t xml:space="preserve">латуре </w:t>
            </w:r>
          </w:p>
        </w:tc>
      </w:tr>
      <w:tr w:rsidR="00C3676B" w:rsidRPr="00C3676B" w:rsidTr="00CA2DC6">
        <w:trPr>
          <w:cantSplit/>
          <w:trHeight w:val="240"/>
        </w:trPr>
        <w:tc>
          <w:tcPr>
            <w:tcW w:w="54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1 </w:t>
            </w:r>
          </w:p>
        </w:tc>
        <w:tc>
          <w:tcPr>
            <w:tcW w:w="8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2  </w:t>
            </w:r>
          </w:p>
        </w:tc>
        <w:tc>
          <w:tcPr>
            <w:tcW w:w="2127" w:type="dxa"/>
            <w:gridSpan w:val="2"/>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3    </w:t>
            </w:r>
          </w:p>
        </w:tc>
        <w:tc>
          <w:tcPr>
            <w:tcW w:w="233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4      </w:t>
            </w:r>
          </w:p>
        </w:tc>
        <w:tc>
          <w:tcPr>
            <w:tcW w:w="20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5      </w:t>
            </w:r>
          </w:p>
        </w:tc>
        <w:tc>
          <w:tcPr>
            <w:tcW w:w="17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6    </w:t>
            </w:r>
          </w:p>
        </w:tc>
        <w:tc>
          <w:tcPr>
            <w:tcW w:w="119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7    </w:t>
            </w:r>
          </w:p>
        </w:tc>
        <w:tc>
          <w:tcPr>
            <w:tcW w:w="2394" w:type="dxa"/>
            <w:gridSpan w:val="2"/>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8     </w:t>
            </w:r>
          </w:p>
        </w:tc>
        <w:tc>
          <w:tcPr>
            <w:tcW w:w="14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9   </w:t>
            </w:r>
          </w:p>
        </w:tc>
      </w:tr>
      <w:tr w:rsidR="00C3676B" w:rsidRPr="00C3676B" w:rsidTr="00CA2DC6">
        <w:trPr>
          <w:cantSplit/>
          <w:trHeight w:val="120"/>
        </w:trPr>
        <w:tc>
          <w:tcPr>
            <w:tcW w:w="54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127" w:type="dxa"/>
            <w:gridSpan w:val="2"/>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33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052"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197"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394" w:type="dxa"/>
            <w:gridSpan w:val="2"/>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r>
    </w:tbl>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right"/>
        <w:outlineLvl w:val="1"/>
        <w:rPr>
          <w:rFonts w:ascii="Times New Roman" w:hAnsi="Times New Roman" w:cs="Times New Roman"/>
          <w:sz w:val="28"/>
          <w:szCs w:val="28"/>
        </w:rPr>
      </w:pPr>
    </w:p>
    <w:p w:rsidR="00C3676B" w:rsidRPr="00C3676B" w:rsidRDefault="00000BD3" w:rsidP="00C3676B">
      <w:pPr>
        <w:autoSpaceDE w:val="0"/>
        <w:autoSpaceDN w:val="0"/>
        <w:adjustRightInd w:val="0"/>
        <w:spacing w:after="0" w:line="24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3676B" w:rsidRPr="00C3676B">
        <w:rPr>
          <w:rFonts w:ascii="Times New Roman" w:hAnsi="Times New Roman" w:cs="Times New Roman"/>
          <w:sz w:val="28"/>
          <w:szCs w:val="28"/>
        </w:rPr>
        <w:t xml:space="preserve"> </w:t>
      </w:r>
      <w:r w:rsidR="0045121A">
        <w:rPr>
          <w:rFonts w:ascii="Times New Roman" w:hAnsi="Times New Roman" w:cs="Times New Roman"/>
          <w:sz w:val="28"/>
          <w:szCs w:val="28"/>
        </w:rPr>
        <w:t>2</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к административному регламенту</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исполнения муниципальной функции</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рассмотрения обращений граждан</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r w:rsidRPr="00C3676B">
        <w:rPr>
          <w:rFonts w:ascii="Times New Roman" w:hAnsi="Times New Roman" w:cs="Times New Roman"/>
          <w:sz w:val="28"/>
          <w:szCs w:val="28"/>
        </w:rPr>
        <w:t xml:space="preserve">в Администрации </w:t>
      </w:r>
      <w:r>
        <w:rPr>
          <w:rFonts w:ascii="Times New Roman" w:hAnsi="Times New Roman" w:cs="Times New Roman"/>
          <w:sz w:val="28"/>
          <w:szCs w:val="28"/>
        </w:rPr>
        <w:t>Треневского сельского</w:t>
      </w:r>
      <w:r w:rsidRPr="00C3676B">
        <w:rPr>
          <w:rFonts w:ascii="Times New Roman" w:hAnsi="Times New Roman" w:cs="Times New Roman"/>
          <w:sz w:val="28"/>
          <w:szCs w:val="28"/>
        </w:rPr>
        <w:t xml:space="preserve"> поселения</w:t>
      </w:r>
    </w:p>
    <w:p w:rsidR="00C3676B" w:rsidRPr="00C3676B" w:rsidRDefault="00C3676B" w:rsidP="00C3676B">
      <w:pPr>
        <w:autoSpaceDE w:val="0"/>
        <w:autoSpaceDN w:val="0"/>
        <w:adjustRightInd w:val="0"/>
        <w:spacing w:after="0" w:line="240" w:lineRule="atLeast"/>
        <w:jc w:val="right"/>
        <w:rPr>
          <w:rFonts w:ascii="Times New Roman" w:hAnsi="Times New Roman" w:cs="Times New Roman"/>
          <w:sz w:val="28"/>
          <w:szCs w:val="28"/>
        </w:rPr>
      </w:pPr>
    </w:p>
    <w:p w:rsidR="00C3676B" w:rsidRPr="00C3676B" w:rsidRDefault="00C3676B" w:rsidP="00C3676B">
      <w:pPr>
        <w:pStyle w:val="ConsPlusTitle"/>
        <w:widowControl/>
        <w:spacing w:line="240" w:lineRule="atLeast"/>
        <w:jc w:val="center"/>
        <w:rPr>
          <w:sz w:val="28"/>
          <w:szCs w:val="28"/>
        </w:rPr>
      </w:pPr>
      <w:r w:rsidRPr="00C3676B">
        <w:rPr>
          <w:sz w:val="28"/>
          <w:szCs w:val="28"/>
        </w:rPr>
        <w:t>ФОРМА</w:t>
      </w:r>
    </w:p>
    <w:p w:rsidR="00C3676B" w:rsidRPr="00C3676B" w:rsidRDefault="00C3676B" w:rsidP="00C3676B">
      <w:pPr>
        <w:pStyle w:val="ConsPlusTitle"/>
        <w:widowControl/>
        <w:spacing w:line="240" w:lineRule="atLeast"/>
        <w:jc w:val="center"/>
        <w:rPr>
          <w:sz w:val="28"/>
          <w:szCs w:val="28"/>
        </w:rPr>
      </w:pPr>
      <w:r w:rsidRPr="00C3676B">
        <w:rPr>
          <w:sz w:val="28"/>
          <w:szCs w:val="28"/>
        </w:rPr>
        <w:t>ЖУРНАЛА РЕГИСТРАЦИИ ПРИЕМА ГРАЖДАН</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ЖУРНАЛ</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r w:rsidRPr="00C3676B">
        <w:rPr>
          <w:rFonts w:ascii="Times New Roman" w:hAnsi="Times New Roman" w:cs="Times New Roman"/>
          <w:sz w:val="28"/>
          <w:szCs w:val="28"/>
        </w:rPr>
        <w:t>РЕГИСТРАЦИИ ПРИЕМА ГРАЖДАН</w:t>
      </w:r>
    </w:p>
    <w:p w:rsidR="00C3676B" w:rsidRPr="00C3676B" w:rsidRDefault="000B1CCA" w:rsidP="00C3676B">
      <w:pPr>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2016</w:t>
      </w:r>
      <w:r w:rsidR="00C3676B" w:rsidRPr="00C3676B">
        <w:rPr>
          <w:rFonts w:ascii="Times New Roman" w:hAnsi="Times New Roman" w:cs="Times New Roman"/>
          <w:sz w:val="28"/>
          <w:szCs w:val="28"/>
        </w:rPr>
        <w:t>год</w:t>
      </w: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tbl>
      <w:tblPr>
        <w:tblW w:w="0" w:type="auto"/>
        <w:tblInd w:w="1832" w:type="dxa"/>
        <w:tblLayout w:type="fixed"/>
        <w:tblCellMar>
          <w:left w:w="70" w:type="dxa"/>
          <w:right w:w="70" w:type="dxa"/>
        </w:tblCellMar>
        <w:tblLook w:val="0000"/>
      </w:tblPr>
      <w:tblGrid>
        <w:gridCol w:w="675"/>
        <w:gridCol w:w="1485"/>
        <w:gridCol w:w="2025"/>
        <w:gridCol w:w="1620"/>
        <w:gridCol w:w="1890"/>
        <w:gridCol w:w="1350"/>
        <w:gridCol w:w="1870"/>
      </w:tblGrid>
      <w:tr w:rsidR="00C3676B" w:rsidRPr="00C3676B" w:rsidTr="00000BD3">
        <w:trPr>
          <w:cantSplit/>
          <w:trHeight w:val="480"/>
        </w:trPr>
        <w:tc>
          <w:tcPr>
            <w:tcW w:w="67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N  </w:t>
            </w:r>
            <w:r w:rsidRPr="00C3676B">
              <w:rPr>
                <w:rFonts w:ascii="Times New Roman" w:hAnsi="Times New Roman" w:cs="Times New Roman"/>
                <w:sz w:val="28"/>
                <w:szCs w:val="28"/>
              </w:rPr>
              <w:br/>
              <w:t xml:space="preserve">п/п </w:t>
            </w:r>
          </w:p>
        </w:tc>
        <w:tc>
          <w:tcPr>
            <w:tcW w:w="148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Дата   </w:t>
            </w:r>
            <w:r w:rsidRPr="00C3676B">
              <w:rPr>
                <w:rFonts w:ascii="Times New Roman" w:hAnsi="Times New Roman" w:cs="Times New Roman"/>
                <w:sz w:val="28"/>
                <w:szCs w:val="28"/>
              </w:rPr>
              <w:br/>
              <w:t xml:space="preserve">приема  </w:t>
            </w:r>
          </w:p>
        </w:tc>
        <w:tc>
          <w:tcPr>
            <w:tcW w:w="20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Фамилия,   </w:t>
            </w:r>
            <w:r w:rsidRPr="00C3676B">
              <w:rPr>
                <w:rFonts w:ascii="Times New Roman" w:hAnsi="Times New Roman" w:cs="Times New Roman"/>
                <w:sz w:val="28"/>
                <w:szCs w:val="28"/>
              </w:rPr>
              <w:br/>
              <w:t xml:space="preserve">имя, отчество </w:t>
            </w:r>
            <w:r w:rsidRPr="00C3676B">
              <w:rPr>
                <w:rFonts w:ascii="Times New Roman" w:hAnsi="Times New Roman" w:cs="Times New Roman"/>
                <w:sz w:val="28"/>
                <w:szCs w:val="28"/>
              </w:rPr>
              <w:br/>
              <w:t xml:space="preserve">заявителя   </w:t>
            </w:r>
          </w:p>
        </w:tc>
        <w:tc>
          <w:tcPr>
            <w:tcW w:w="162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Адрес   </w:t>
            </w:r>
            <w:r w:rsidRPr="00C3676B">
              <w:rPr>
                <w:rFonts w:ascii="Times New Roman" w:hAnsi="Times New Roman" w:cs="Times New Roman"/>
                <w:sz w:val="28"/>
                <w:szCs w:val="28"/>
              </w:rPr>
              <w:br/>
              <w:t xml:space="preserve">заявителя </w:t>
            </w:r>
          </w:p>
        </w:tc>
        <w:tc>
          <w:tcPr>
            <w:tcW w:w="189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Краткое   </w:t>
            </w:r>
            <w:r w:rsidRPr="00C3676B">
              <w:rPr>
                <w:rFonts w:ascii="Times New Roman" w:hAnsi="Times New Roman" w:cs="Times New Roman"/>
                <w:sz w:val="28"/>
                <w:szCs w:val="28"/>
              </w:rPr>
              <w:br/>
              <w:t xml:space="preserve">содержание  </w:t>
            </w:r>
            <w:r w:rsidRPr="00C3676B">
              <w:rPr>
                <w:rFonts w:ascii="Times New Roman" w:hAnsi="Times New Roman" w:cs="Times New Roman"/>
                <w:sz w:val="28"/>
                <w:szCs w:val="28"/>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Фамилия </w:t>
            </w:r>
            <w:r w:rsidRPr="00C3676B">
              <w:rPr>
                <w:rFonts w:ascii="Times New Roman" w:hAnsi="Times New Roman" w:cs="Times New Roman"/>
                <w:sz w:val="28"/>
                <w:szCs w:val="28"/>
              </w:rPr>
              <w:br/>
              <w:t xml:space="preserve">ведущего </w:t>
            </w:r>
            <w:r w:rsidRPr="00C3676B">
              <w:rPr>
                <w:rFonts w:ascii="Times New Roman" w:hAnsi="Times New Roman" w:cs="Times New Roman"/>
                <w:sz w:val="28"/>
                <w:szCs w:val="28"/>
              </w:rPr>
              <w:br/>
              <w:t xml:space="preserve">прием  </w:t>
            </w:r>
          </w:p>
        </w:tc>
        <w:tc>
          <w:tcPr>
            <w:tcW w:w="187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Результат  </w:t>
            </w:r>
            <w:r w:rsidRPr="00C3676B">
              <w:rPr>
                <w:rFonts w:ascii="Times New Roman" w:hAnsi="Times New Roman" w:cs="Times New Roman"/>
                <w:sz w:val="28"/>
                <w:szCs w:val="28"/>
              </w:rPr>
              <w:br/>
              <w:t>рассмотрения</w:t>
            </w:r>
            <w:r w:rsidRPr="00C3676B">
              <w:rPr>
                <w:rFonts w:ascii="Times New Roman" w:hAnsi="Times New Roman" w:cs="Times New Roman"/>
                <w:sz w:val="28"/>
                <w:szCs w:val="28"/>
              </w:rPr>
              <w:br/>
              <w:t xml:space="preserve">заявления  </w:t>
            </w:r>
          </w:p>
        </w:tc>
      </w:tr>
      <w:tr w:rsidR="00C3676B" w:rsidRPr="00C3676B" w:rsidTr="00000BD3">
        <w:trPr>
          <w:cantSplit/>
          <w:trHeight w:val="240"/>
        </w:trPr>
        <w:tc>
          <w:tcPr>
            <w:tcW w:w="67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1  </w:t>
            </w:r>
          </w:p>
        </w:tc>
        <w:tc>
          <w:tcPr>
            <w:tcW w:w="148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6    </w:t>
            </w:r>
          </w:p>
        </w:tc>
        <w:tc>
          <w:tcPr>
            <w:tcW w:w="187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r w:rsidRPr="00C3676B">
              <w:rPr>
                <w:rFonts w:ascii="Times New Roman" w:hAnsi="Times New Roman" w:cs="Times New Roman"/>
                <w:sz w:val="28"/>
                <w:szCs w:val="28"/>
              </w:rPr>
              <w:t xml:space="preserve">7      </w:t>
            </w:r>
          </w:p>
        </w:tc>
      </w:tr>
      <w:tr w:rsidR="00C3676B" w:rsidRPr="00C3676B" w:rsidTr="00000BD3">
        <w:trPr>
          <w:cantSplit/>
          <w:trHeight w:val="120"/>
        </w:trPr>
        <w:tc>
          <w:tcPr>
            <w:tcW w:w="67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c>
          <w:tcPr>
            <w:tcW w:w="1870" w:type="dxa"/>
            <w:tcBorders>
              <w:top w:val="single" w:sz="6" w:space="0" w:color="auto"/>
              <w:left w:val="single" w:sz="6" w:space="0" w:color="auto"/>
              <w:bottom w:val="single" w:sz="6" w:space="0" w:color="auto"/>
              <w:right w:val="single" w:sz="6" w:space="0" w:color="auto"/>
            </w:tcBorders>
          </w:tcPr>
          <w:p w:rsidR="00C3676B" w:rsidRPr="00C3676B" w:rsidRDefault="00C3676B" w:rsidP="00C3676B">
            <w:pPr>
              <w:pStyle w:val="ConsPlusCell"/>
              <w:widowControl/>
              <w:spacing w:line="240" w:lineRule="atLeast"/>
              <w:rPr>
                <w:rFonts w:ascii="Times New Roman" w:hAnsi="Times New Roman" w:cs="Times New Roman"/>
                <w:sz w:val="28"/>
                <w:szCs w:val="28"/>
              </w:rPr>
            </w:pPr>
          </w:p>
        </w:tc>
      </w:tr>
    </w:tbl>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C3676B" w:rsidRPr="00C3676B" w:rsidRDefault="00C3676B" w:rsidP="00C3676B">
      <w:pPr>
        <w:autoSpaceDE w:val="0"/>
        <w:autoSpaceDN w:val="0"/>
        <w:adjustRightInd w:val="0"/>
        <w:spacing w:after="0" w:line="240" w:lineRule="atLeast"/>
        <w:jc w:val="center"/>
        <w:rPr>
          <w:rFonts w:ascii="Times New Roman" w:hAnsi="Times New Roman" w:cs="Times New Roman"/>
          <w:sz w:val="28"/>
          <w:szCs w:val="28"/>
        </w:rPr>
      </w:pPr>
    </w:p>
    <w:p w:rsidR="00B964ED" w:rsidRPr="00C3676B" w:rsidRDefault="00B964ED" w:rsidP="00C3676B">
      <w:pPr>
        <w:spacing w:after="0" w:line="240" w:lineRule="atLeast"/>
        <w:rPr>
          <w:rFonts w:ascii="Times New Roman" w:hAnsi="Times New Roman" w:cs="Times New Roman"/>
          <w:sz w:val="28"/>
          <w:szCs w:val="28"/>
        </w:rPr>
      </w:pPr>
    </w:p>
    <w:sectPr w:rsidR="00B964ED" w:rsidRPr="00C3676B" w:rsidSect="007E3225">
      <w:pgSz w:w="16838" w:h="11905" w:orient="landscape" w:code="9"/>
      <w:pgMar w:top="850"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AE" w:rsidRDefault="004527AE" w:rsidP="00C3676B">
      <w:pPr>
        <w:spacing w:after="0" w:line="240" w:lineRule="auto"/>
      </w:pPr>
      <w:r>
        <w:separator/>
      </w:r>
    </w:p>
  </w:endnote>
  <w:endnote w:type="continuationSeparator" w:id="0">
    <w:p w:rsidR="004527AE" w:rsidRDefault="004527AE" w:rsidP="00C3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D3" w:rsidRDefault="00BC21A0">
    <w:pPr>
      <w:pStyle w:val="a4"/>
      <w:framePr w:wrap="around" w:vAnchor="text" w:hAnchor="margin" w:xAlign="right" w:y="1"/>
      <w:rPr>
        <w:rStyle w:val="a6"/>
      </w:rPr>
    </w:pPr>
    <w:r>
      <w:rPr>
        <w:rStyle w:val="a6"/>
      </w:rPr>
      <w:fldChar w:fldCharType="begin"/>
    </w:r>
    <w:r w:rsidR="00000BD3">
      <w:rPr>
        <w:rStyle w:val="a6"/>
      </w:rPr>
      <w:instrText xml:space="preserve">PAGE  </w:instrText>
    </w:r>
    <w:r>
      <w:rPr>
        <w:rStyle w:val="a6"/>
      </w:rPr>
      <w:fldChar w:fldCharType="end"/>
    </w:r>
  </w:p>
  <w:p w:rsidR="00000BD3" w:rsidRDefault="00000BD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D3" w:rsidRDefault="00BC21A0">
    <w:pPr>
      <w:pStyle w:val="a4"/>
      <w:framePr w:wrap="around" w:vAnchor="text" w:hAnchor="margin" w:xAlign="right" w:y="1"/>
      <w:rPr>
        <w:rStyle w:val="a6"/>
      </w:rPr>
    </w:pPr>
    <w:r>
      <w:rPr>
        <w:rStyle w:val="a6"/>
      </w:rPr>
      <w:fldChar w:fldCharType="begin"/>
    </w:r>
    <w:r w:rsidR="00000BD3">
      <w:rPr>
        <w:rStyle w:val="a6"/>
      </w:rPr>
      <w:instrText xml:space="preserve">PAGE  </w:instrText>
    </w:r>
    <w:r>
      <w:rPr>
        <w:rStyle w:val="a6"/>
      </w:rPr>
      <w:fldChar w:fldCharType="separate"/>
    </w:r>
    <w:r w:rsidR="007D7D1C">
      <w:rPr>
        <w:rStyle w:val="a6"/>
        <w:noProof/>
      </w:rPr>
      <w:t>2</w:t>
    </w:r>
    <w:r>
      <w:rPr>
        <w:rStyle w:val="a6"/>
      </w:rPr>
      <w:fldChar w:fldCharType="end"/>
    </w:r>
  </w:p>
  <w:p w:rsidR="00000BD3" w:rsidRDefault="00000BD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0657"/>
      <w:docPartObj>
        <w:docPartGallery w:val="Page Numbers (Bottom of Page)"/>
        <w:docPartUnique/>
      </w:docPartObj>
    </w:sdtPr>
    <w:sdtContent>
      <w:p w:rsidR="00000BD3" w:rsidRDefault="00BC21A0">
        <w:pPr>
          <w:pStyle w:val="a4"/>
          <w:jc w:val="center"/>
        </w:pPr>
        <w:fldSimple w:instr=" PAGE   \* MERGEFORMAT ">
          <w:r w:rsidR="007D7D1C">
            <w:rPr>
              <w:noProof/>
            </w:rPr>
            <w:t>1</w:t>
          </w:r>
        </w:fldSimple>
      </w:p>
    </w:sdtContent>
  </w:sdt>
  <w:p w:rsidR="00000BD3" w:rsidRDefault="00000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AE" w:rsidRDefault="004527AE" w:rsidP="00C3676B">
      <w:pPr>
        <w:spacing w:after="0" w:line="240" w:lineRule="auto"/>
      </w:pPr>
      <w:r>
        <w:separator/>
      </w:r>
    </w:p>
  </w:footnote>
  <w:footnote w:type="continuationSeparator" w:id="0">
    <w:p w:rsidR="004527AE" w:rsidRDefault="004527AE" w:rsidP="00C36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3CB773F2"/>
    <w:multiLevelType w:val="hybridMultilevel"/>
    <w:tmpl w:val="D218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709A9"/>
    <w:rsid w:val="00000BD3"/>
    <w:rsid w:val="000B1CCA"/>
    <w:rsid w:val="002A54E3"/>
    <w:rsid w:val="002C56D0"/>
    <w:rsid w:val="0045121A"/>
    <w:rsid w:val="004527AE"/>
    <w:rsid w:val="00511428"/>
    <w:rsid w:val="005440D6"/>
    <w:rsid w:val="00580AFD"/>
    <w:rsid w:val="0062182B"/>
    <w:rsid w:val="006709A9"/>
    <w:rsid w:val="00732177"/>
    <w:rsid w:val="007A68A2"/>
    <w:rsid w:val="007B517D"/>
    <w:rsid w:val="007D2479"/>
    <w:rsid w:val="007D42C9"/>
    <w:rsid w:val="007D7D1C"/>
    <w:rsid w:val="007E3225"/>
    <w:rsid w:val="0096776A"/>
    <w:rsid w:val="009C570A"/>
    <w:rsid w:val="00A262DC"/>
    <w:rsid w:val="00B4260E"/>
    <w:rsid w:val="00B964ED"/>
    <w:rsid w:val="00BC1617"/>
    <w:rsid w:val="00BC21A0"/>
    <w:rsid w:val="00C3676B"/>
    <w:rsid w:val="00CA2DC6"/>
    <w:rsid w:val="00CB5FF7"/>
    <w:rsid w:val="00D33956"/>
    <w:rsid w:val="00D5410E"/>
    <w:rsid w:val="00E722C8"/>
    <w:rsid w:val="00EB2023"/>
    <w:rsid w:val="00F93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D6"/>
  </w:style>
  <w:style w:type="paragraph" w:styleId="1">
    <w:name w:val="heading 1"/>
    <w:basedOn w:val="a"/>
    <w:link w:val="10"/>
    <w:uiPriority w:val="9"/>
    <w:qFormat/>
    <w:rsid w:val="002C5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6D0"/>
    <w:rPr>
      <w:rFonts w:ascii="Times New Roman" w:eastAsia="Times New Roman" w:hAnsi="Times New Roman" w:cs="Times New Roman"/>
      <w:b/>
      <w:bCs/>
      <w:kern w:val="36"/>
      <w:sz w:val="48"/>
      <w:szCs w:val="48"/>
    </w:rPr>
  </w:style>
  <w:style w:type="paragraph" w:styleId="a3">
    <w:name w:val="Normal (Web)"/>
    <w:basedOn w:val="a"/>
    <w:uiPriority w:val="99"/>
    <w:unhideWhenUsed/>
    <w:rsid w:val="002C5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56D0"/>
  </w:style>
  <w:style w:type="paragraph" w:customStyle="1" w:styleId="consplusnormal">
    <w:name w:val="consplusnormal"/>
    <w:basedOn w:val="a"/>
    <w:rsid w:val="002C5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a"/>
    <w:rsid w:val="002C5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367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3676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C3676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er"/>
    <w:basedOn w:val="a"/>
    <w:link w:val="a5"/>
    <w:uiPriority w:val="99"/>
    <w:rsid w:val="00C367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C3676B"/>
    <w:rPr>
      <w:rFonts w:ascii="Times New Roman" w:eastAsia="Times New Roman" w:hAnsi="Times New Roman" w:cs="Times New Roman"/>
      <w:sz w:val="24"/>
      <w:szCs w:val="24"/>
    </w:rPr>
  </w:style>
  <w:style w:type="character" w:styleId="a6">
    <w:name w:val="page number"/>
    <w:basedOn w:val="a0"/>
    <w:rsid w:val="00C3676B"/>
  </w:style>
  <w:style w:type="character" w:styleId="a7">
    <w:name w:val="Hyperlink"/>
    <w:basedOn w:val="a0"/>
    <w:rsid w:val="00C3676B"/>
    <w:rPr>
      <w:color w:val="0000FF"/>
      <w:u w:val="single"/>
    </w:rPr>
  </w:style>
  <w:style w:type="paragraph" w:styleId="a8">
    <w:name w:val="header"/>
    <w:basedOn w:val="a"/>
    <w:link w:val="a9"/>
    <w:uiPriority w:val="99"/>
    <w:semiHidden/>
    <w:unhideWhenUsed/>
    <w:rsid w:val="00C3676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676B"/>
  </w:style>
  <w:style w:type="character" w:styleId="aa">
    <w:name w:val="Emphasis"/>
    <w:basedOn w:val="a0"/>
    <w:uiPriority w:val="20"/>
    <w:qFormat/>
    <w:rsid w:val="00C3676B"/>
    <w:rPr>
      <w:i/>
      <w:iCs/>
    </w:rPr>
  </w:style>
  <w:style w:type="paragraph" w:styleId="ab">
    <w:name w:val="Body Text"/>
    <w:basedOn w:val="a"/>
    <w:link w:val="ac"/>
    <w:rsid w:val="00CB5FF7"/>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CB5FF7"/>
    <w:rPr>
      <w:rFonts w:ascii="Times New Roman" w:eastAsia="Times New Roman" w:hAnsi="Times New Roman" w:cs="Times New Roman"/>
      <w:sz w:val="28"/>
      <w:szCs w:val="20"/>
    </w:rPr>
  </w:style>
  <w:style w:type="character" w:styleId="ad">
    <w:name w:val="Strong"/>
    <w:basedOn w:val="a0"/>
    <w:uiPriority w:val="22"/>
    <w:qFormat/>
    <w:rsid w:val="00CB5FF7"/>
    <w:rPr>
      <w:b/>
      <w:bCs/>
    </w:rPr>
  </w:style>
</w:styles>
</file>

<file path=word/webSettings.xml><?xml version="1.0" encoding="utf-8"?>
<w:webSettings xmlns:r="http://schemas.openxmlformats.org/officeDocument/2006/relationships" xmlns:w="http://schemas.openxmlformats.org/wordprocessingml/2006/main">
  <w:divs>
    <w:div w:id="20501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2231@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2013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enev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2018-02-28T05:17:00Z</cp:lastPrinted>
  <dcterms:created xsi:type="dcterms:W3CDTF">2018-02-28T05:18:00Z</dcterms:created>
  <dcterms:modified xsi:type="dcterms:W3CDTF">2018-02-28T05:18:00Z</dcterms:modified>
</cp:coreProperties>
</file>