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keepNext/>
        <w:spacing w:after="0" w:line="240" w:lineRule="atLeast"/>
        <w:jc w:val="center"/>
        <w:outlineLvl w:val="0"/>
        <w:rPr>
          <w:rFonts w:ascii="Times New Roman" w:hAnsi="Times New Roman" w:cs="Times New Roman"/>
          <w:b/>
          <w:bCs/>
          <w:kern w:val="32"/>
          <w:sz w:val="28"/>
          <w:szCs w:val="28"/>
        </w:rPr>
      </w:pPr>
      <w:r w:rsidRPr="007E1F40">
        <w:rPr>
          <w:rFonts w:ascii="Times New Roman" w:hAnsi="Times New Roman" w:cs="Times New Roman"/>
          <w:b/>
          <w:bCs/>
          <w:kern w:val="32"/>
          <w:sz w:val="28"/>
          <w:szCs w:val="28"/>
        </w:rPr>
        <w:t>РОСТОВСКАЯ  ОБЛАСТЬ</w:t>
      </w:r>
    </w:p>
    <w:p w:rsidR="007E1F40" w:rsidRPr="007E1F40" w:rsidRDefault="007E1F40" w:rsidP="007E1F40">
      <w:pPr>
        <w:spacing w:after="0" w:line="240" w:lineRule="atLeast"/>
        <w:jc w:val="center"/>
        <w:rPr>
          <w:rFonts w:ascii="Times New Roman" w:hAnsi="Times New Roman" w:cs="Times New Roman"/>
          <w:b/>
          <w:bCs/>
          <w:sz w:val="28"/>
          <w:szCs w:val="28"/>
        </w:rPr>
      </w:pPr>
    </w:p>
    <w:p w:rsidR="007E1F40" w:rsidRPr="007E1F40" w:rsidRDefault="007E1F40" w:rsidP="007E1F40">
      <w:pPr>
        <w:spacing w:after="0" w:line="240" w:lineRule="atLeast"/>
        <w:jc w:val="center"/>
        <w:rPr>
          <w:rFonts w:ascii="Times New Roman" w:hAnsi="Times New Roman" w:cs="Times New Roman"/>
          <w:b/>
          <w:bCs/>
          <w:sz w:val="28"/>
          <w:szCs w:val="28"/>
        </w:rPr>
      </w:pPr>
      <w:r w:rsidRPr="007E1F40">
        <w:rPr>
          <w:rFonts w:ascii="Times New Roman" w:hAnsi="Times New Roman" w:cs="Times New Roman"/>
          <w:b/>
          <w:bCs/>
          <w:sz w:val="28"/>
          <w:szCs w:val="28"/>
        </w:rPr>
        <w:t xml:space="preserve">Собрание  депутатов  </w:t>
      </w:r>
    </w:p>
    <w:p w:rsidR="007E1F40" w:rsidRPr="007E1F40" w:rsidRDefault="007E1F40" w:rsidP="007E1F40">
      <w:pPr>
        <w:spacing w:after="0" w:line="240" w:lineRule="atLeast"/>
        <w:jc w:val="center"/>
        <w:rPr>
          <w:rFonts w:ascii="Times New Roman" w:hAnsi="Times New Roman" w:cs="Times New Roman"/>
          <w:b/>
          <w:bCs/>
          <w:sz w:val="28"/>
          <w:szCs w:val="28"/>
        </w:rPr>
      </w:pPr>
      <w:r w:rsidRPr="007E1F40">
        <w:rPr>
          <w:rFonts w:ascii="Times New Roman" w:hAnsi="Times New Roman" w:cs="Times New Roman"/>
          <w:b/>
          <w:bCs/>
          <w:sz w:val="28"/>
          <w:szCs w:val="28"/>
        </w:rPr>
        <w:t>Треневского  сельского  поселения</w:t>
      </w:r>
    </w:p>
    <w:p w:rsidR="007E1F40" w:rsidRPr="007E1F40" w:rsidRDefault="007E1F40" w:rsidP="007E1F40">
      <w:pPr>
        <w:spacing w:after="0" w:line="240" w:lineRule="atLeast"/>
        <w:jc w:val="center"/>
        <w:rPr>
          <w:rFonts w:ascii="Times New Roman" w:hAnsi="Times New Roman" w:cs="Times New Roman"/>
          <w:b/>
          <w:bCs/>
          <w:sz w:val="28"/>
          <w:szCs w:val="28"/>
        </w:rPr>
      </w:pPr>
    </w:p>
    <w:p w:rsidR="007E1F40" w:rsidRPr="007E1F40" w:rsidRDefault="007E1F40" w:rsidP="007E1F40">
      <w:pPr>
        <w:spacing w:after="0" w:line="240" w:lineRule="atLeast"/>
        <w:jc w:val="center"/>
        <w:rPr>
          <w:rFonts w:ascii="Times New Roman" w:hAnsi="Times New Roman" w:cs="Times New Roman"/>
          <w:b/>
          <w:sz w:val="28"/>
          <w:szCs w:val="28"/>
        </w:rPr>
      </w:pPr>
      <w:r w:rsidRPr="007E1F40">
        <w:rPr>
          <w:rFonts w:ascii="Times New Roman" w:hAnsi="Times New Roman" w:cs="Times New Roman"/>
          <w:b/>
          <w:sz w:val="28"/>
          <w:szCs w:val="28"/>
        </w:rPr>
        <w:t>РЕШЕНИЕ</w:t>
      </w: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pStyle w:val="a3"/>
        <w:spacing w:line="240" w:lineRule="atLeast"/>
        <w:jc w:val="left"/>
        <w:rPr>
          <w:b/>
        </w:rPr>
      </w:pPr>
      <w:r w:rsidRPr="007E1F40">
        <w:rPr>
          <w:b/>
        </w:rPr>
        <w:t xml:space="preserve">Об утверждении Порядка определения </w:t>
      </w:r>
    </w:p>
    <w:p w:rsidR="007E1F40" w:rsidRPr="007E1F40" w:rsidRDefault="007E1F40" w:rsidP="007E1F40">
      <w:pPr>
        <w:pStyle w:val="a3"/>
        <w:spacing w:line="240" w:lineRule="atLeast"/>
        <w:jc w:val="left"/>
        <w:rPr>
          <w:b/>
        </w:rPr>
      </w:pPr>
      <w:r w:rsidRPr="007E1F40">
        <w:rPr>
          <w:b/>
        </w:rPr>
        <w:t xml:space="preserve">размера арендной платы за использование </w:t>
      </w:r>
    </w:p>
    <w:p w:rsidR="007E1F40" w:rsidRPr="007E1F40" w:rsidRDefault="007E1F40" w:rsidP="007E1F40">
      <w:pPr>
        <w:pStyle w:val="a3"/>
        <w:spacing w:line="240" w:lineRule="atLeast"/>
        <w:jc w:val="left"/>
        <w:rPr>
          <w:b/>
        </w:rPr>
      </w:pPr>
      <w:r w:rsidRPr="007E1F40">
        <w:rPr>
          <w:b/>
        </w:rPr>
        <w:t xml:space="preserve">земельных участков, находящихся  </w:t>
      </w:r>
    </w:p>
    <w:p w:rsidR="007E1F40" w:rsidRPr="007E1F40" w:rsidRDefault="007E1F40" w:rsidP="007E1F40">
      <w:pPr>
        <w:pStyle w:val="a3"/>
        <w:spacing w:line="240" w:lineRule="atLeast"/>
        <w:jc w:val="left"/>
        <w:rPr>
          <w:b/>
        </w:rPr>
      </w:pPr>
      <w:r w:rsidRPr="007E1F40">
        <w:rPr>
          <w:b/>
        </w:rPr>
        <w:t>в муниципальной собственности</w:t>
      </w:r>
    </w:p>
    <w:p w:rsidR="007E1F40" w:rsidRPr="007E1F40" w:rsidRDefault="007E1F40" w:rsidP="007E1F40">
      <w:pPr>
        <w:pStyle w:val="a3"/>
        <w:spacing w:line="240" w:lineRule="atLeast"/>
        <w:jc w:val="left"/>
      </w:pPr>
      <w:r w:rsidRPr="007E1F40">
        <w:rPr>
          <w:b/>
        </w:rPr>
        <w:t xml:space="preserve">Треневского  сельского поселения </w:t>
      </w:r>
    </w:p>
    <w:p w:rsidR="007E1F40" w:rsidRPr="007E1F40" w:rsidRDefault="007E1F40" w:rsidP="007E1F40">
      <w:pPr>
        <w:pStyle w:val="ConsPlusTitle"/>
        <w:widowControl/>
        <w:spacing w:line="240" w:lineRule="atLeast"/>
        <w:rPr>
          <w:rFonts w:ascii="Times New Roman" w:hAnsi="Times New Roman" w:cs="Times New Roman"/>
          <w:sz w:val="28"/>
          <w:szCs w:val="28"/>
        </w:rPr>
      </w:pPr>
    </w:p>
    <w:p w:rsidR="007E1F40" w:rsidRPr="007E1F40" w:rsidRDefault="007E1F40" w:rsidP="007E1F40">
      <w:pPr>
        <w:pStyle w:val="ConsPlusTitle"/>
        <w:widowControl/>
        <w:spacing w:line="240" w:lineRule="atLeast"/>
        <w:rPr>
          <w:rFonts w:ascii="Times New Roman" w:hAnsi="Times New Roman" w:cs="Times New Roman"/>
          <w:sz w:val="28"/>
          <w:szCs w:val="28"/>
        </w:rPr>
      </w:pPr>
      <w:r w:rsidRPr="007E1F40">
        <w:rPr>
          <w:rFonts w:ascii="Times New Roman" w:eastAsia="Times New Roman" w:hAnsi="Times New Roman" w:cs="Times New Roman"/>
          <w:sz w:val="28"/>
          <w:szCs w:val="28"/>
        </w:rPr>
        <w:t xml:space="preserve">          </w:t>
      </w:r>
      <w:r w:rsidRPr="007E1F40">
        <w:rPr>
          <w:rFonts w:ascii="Times New Roman" w:hAnsi="Times New Roman" w:cs="Times New Roman"/>
          <w:sz w:val="28"/>
          <w:szCs w:val="28"/>
        </w:rPr>
        <w:t xml:space="preserve">Принято  </w:t>
      </w:r>
    </w:p>
    <w:p w:rsidR="007E1F40" w:rsidRPr="007E1F40" w:rsidRDefault="007E1F40" w:rsidP="007E1F40">
      <w:pPr>
        <w:pStyle w:val="ConsPlusTitle"/>
        <w:widowControl/>
        <w:spacing w:line="240" w:lineRule="atLeast"/>
        <w:rPr>
          <w:rFonts w:ascii="Times New Roman" w:hAnsi="Times New Roman" w:cs="Times New Roman"/>
          <w:sz w:val="28"/>
          <w:szCs w:val="28"/>
        </w:rPr>
      </w:pPr>
      <w:r w:rsidRPr="007E1F40">
        <w:rPr>
          <w:rFonts w:ascii="Times New Roman" w:hAnsi="Times New Roman" w:cs="Times New Roman"/>
          <w:sz w:val="28"/>
          <w:szCs w:val="28"/>
        </w:rPr>
        <w:t>Собранием  депутатов                                                              30 марта 2015 года</w:t>
      </w:r>
    </w:p>
    <w:p w:rsidR="007E1F40" w:rsidRPr="007E1F40" w:rsidRDefault="007E1F40" w:rsidP="007E1F40">
      <w:pPr>
        <w:pStyle w:val="ConsPlusTitle"/>
        <w:widowControl/>
        <w:spacing w:line="240" w:lineRule="atLeast"/>
        <w:rPr>
          <w:rFonts w:ascii="Times New Roman" w:hAnsi="Times New Roman" w:cs="Times New Roman"/>
          <w:sz w:val="28"/>
          <w:szCs w:val="28"/>
        </w:rPr>
      </w:pPr>
    </w:p>
    <w:p w:rsidR="007E1F40" w:rsidRPr="007E1F40" w:rsidRDefault="007E1F40" w:rsidP="007E1F40">
      <w:pPr>
        <w:autoSpaceDE w:val="0"/>
        <w:spacing w:after="0" w:line="240" w:lineRule="atLeast"/>
        <w:ind w:firstLine="570"/>
        <w:jc w:val="both"/>
        <w:rPr>
          <w:rFonts w:ascii="Times New Roman" w:hAnsi="Times New Roman" w:cs="Times New Roman"/>
          <w:sz w:val="28"/>
          <w:szCs w:val="28"/>
        </w:rPr>
      </w:pPr>
      <w:r w:rsidRPr="007E1F40">
        <w:rPr>
          <w:rFonts w:ascii="Times New Roman" w:hAnsi="Times New Roman" w:cs="Times New Roman"/>
          <w:sz w:val="28"/>
          <w:szCs w:val="28"/>
        </w:rPr>
        <w:t xml:space="preserve">В соответствии со статьей 39.7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Областным законом от 22.07.2003 № 19-ЗС «О регулировании земельных отношений в Ростовской области»,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Треневского сельского поселения, Собрание депутатов Треневского  сельского поселения </w:t>
      </w:r>
    </w:p>
    <w:p w:rsidR="007E1F40" w:rsidRPr="007E1F40" w:rsidRDefault="007E1F40" w:rsidP="007E1F40">
      <w:pPr>
        <w:pStyle w:val="a3"/>
        <w:spacing w:line="240" w:lineRule="atLeast"/>
      </w:pPr>
      <w:r w:rsidRPr="007E1F40">
        <w:t xml:space="preserve">                                        </w:t>
      </w:r>
    </w:p>
    <w:p w:rsidR="007E1F40" w:rsidRPr="007E1F40" w:rsidRDefault="007E1F40" w:rsidP="007E1F40">
      <w:pPr>
        <w:pStyle w:val="a3"/>
        <w:spacing w:line="240" w:lineRule="atLeast"/>
        <w:jc w:val="center"/>
      </w:pPr>
      <w:r w:rsidRPr="007E1F40">
        <w:t>РЕШИЛО:</w:t>
      </w:r>
    </w:p>
    <w:p w:rsidR="007E1F40" w:rsidRPr="007E1F40" w:rsidRDefault="007E1F40" w:rsidP="007E1F40">
      <w:pPr>
        <w:pStyle w:val="a3"/>
        <w:spacing w:line="240" w:lineRule="atLeast"/>
      </w:pPr>
      <w:r w:rsidRPr="007E1F40">
        <w:t xml:space="preserve"> </w:t>
      </w:r>
    </w:p>
    <w:p w:rsidR="007E1F40" w:rsidRPr="007E1F40" w:rsidRDefault="007E1F40" w:rsidP="007E1F40">
      <w:pPr>
        <w:numPr>
          <w:ilvl w:val="0"/>
          <w:numId w:val="2"/>
        </w:numPr>
        <w:tabs>
          <w:tab w:val="left" w:pos="900"/>
        </w:tabs>
        <w:suppressAutoHyphens/>
        <w:spacing w:after="0" w:line="240" w:lineRule="atLeast"/>
        <w:ind w:left="0" w:firstLine="570"/>
        <w:jc w:val="both"/>
        <w:rPr>
          <w:rFonts w:ascii="Times New Roman" w:hAnsi="Times New Roman" w:cs="Times New Roman"/>
          <w:sz w:val="28"/>
          <w:szCs w:val="28"/>
        </w:rPr>
      </w:pPr>
      <w:r w:rsidRPr="007E1F40">
        <w:rPr>
          <w:rFonts w:ascii="Times New Roman" w:hAnsi="Times New Roman" w:cs="Times New Roman"/>
          <w:sz w:val="28"/>
          <w:szCs w:val="28"/>
        </w:rPr>
        <w:t>Утвердить Порядок определения размера арендной платы за использование земельных участков, находящихся в муниципальной собственности Треневского сельского поселения, согласно приложению.</w:t>
      </w:r>
    </w:p>
    <w:p w:rsidR="007E1F40" w:rsidRPr="007E1F40" w:rsidRDefault="007E1F40" w:rsidP="007E1F40">
      <w:pPr>
        <w:numPr>
          <w:ilvl w:val="0"/>
          <w:numId w:val="2"/>
        </w:numPr>
        <w:tabs>
          <w:tab w:val="left" w:pos="900"/>
        </w:tabs>
        <w:suppressAutoHyphens/>
        <w:spacing w:after="0" w:line="240" w:lineRule="atLeast"/>
        <w:ind w:left="0" w:firstLine="570"/>
        <w:jc w:val="both"/>
        <w:rPr>
          <w:rFonts w:ascii="Times New Roman" w:hAnsi="Times New Roman" w:cs="Times New Roman"/>
          <w:sz w:val="28"/>
          <w:szCs w:val="28"/>
        </w:rPr>
      </w:pPr>
      <w:r w:rsidRPr="007E1F40">
        <w:rPr>
          <w:rFonts w:ascii="Times New Roman" w:hAnsi="Times New Roman" w:cs="Times New Roman"/>
          <w:sz w:val="28"/>
          <w:szCs w:val="28"/>
        </w:rPr>
        <w:t>Признать утратившим силу:</w:t>
      </w:r>
    </w:p>
    <w:p w:rsidR="007E1F40" w:rsidRPr="007E1F40" w:rsidRDefault="007E1F40" w:rsidP="007E1F40">
      <w:pPr>
        <w:pStyle w:val="a3"/>
        <w:spacing w:line="240" w:lineRule="atLeast"/>
      </w:pPr>
      <w:r w:rsidRPr="007E1F40">
        <w:t>решение Собрания депутатов Треневского сельского поселения от 27 февраля 2012</w:t>
      </w:r>
      <w:r w:rsidRPr="007E1F40">
        <w:rPr>
          <w:b/>
        </w:rPr>
        <w:t xml:space="preserve"> </w:t>
      </w:r>
      <w:r w:rsidRPr="007E1F40">
        <w:t>№ 184 «Об установлении размеров арендной платы за земельные участки,  находящиеся  в муниципальной собственности муниципального образования «Треневское сельское поселение».</w:t>
      </w:r>
    </w:p>
    <w:p w:rsidR="007E1F40" w:rsidRPr="007E1F40" w:rsidRDefault="007E1F40" w:rsidP="007E1F40">
      <w:pPr>
        <w:pStyle w:val="a3"/>
        <w:spacing w:line="240" w:lineRule="atLeast"/>
        <w:ind w:firstLine="570"/>
      </w:pPr>
      <w:r w:rsidRPr="007E1F40">
        <w:lastRenderedPageBreak/>
        <w:t>3. Настоящее решение вступает в силу со дня его официального обнародования.</w:t>
      </w:r>
    </w:p>
    <w:p w:rsidR="007E1F40" w:rsidRPr="007E1F40" w:rsidRDefault="007E1F40" w:rsidP="007E1F40">
      <w:pPr>
        <w:pStyle w:val="a3"/>
        <w:spacing w:line="240" w:lineRule="atLeast"/>
        <w:ind w:firstLine="570"/>
      </w:pPr>
      <w:r w:rsidRPr="007E1F40">
        <w:t>4. Контроль по исполнению настоящего решения  оставляю за собой.</w:t>
      </w:r>
    </w:p>
    <w:p w:rsidR="007E1F40" w:rsidRPr="007E1F40" w:rsidRDefault="007E1F40" w:rsidP="007E1F40">
      <w:pPr>
        <w:spacing w:after="0" w:line="240" w:lineRule="atLeast"/>
        <w:ind w:firstLine="570"/>
        <w:jc w:val="both"/>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r w:rsidRPr="007E1F40">
        <w:rPr>
          <w:rFonts w:ascii="Times New Roman" w:hAnsi="Times New Roman" w:cs="Times New Roman"/>
          <w:sz w:val="28"/>
          <w:szCs w:val="28"/>
        </w:rPr>
        <w:t>Глава Треневского</w:t>
      </w:r>
    </w:p>
    <w:p w:rsidR="007E1F40" w:rsidRPr="007E1F40" w:rsidRDefault="007E1F40" w:rsidP="007E1F40">
      <w:pPr>
        <w:spacing w:after="0" w:line="240" w:lineRule="atLeast"/>
        <w:rPr>
          <w:rFonts w:ascii="Times New Roman" w:hAnsi="Times New Roman" w:cs="Times New Roman"/>
          <w:sz w:val="28"/>
          <w:szCs w:val="28"/>
        </w:rPr>
      </w:pPr>
      <w:r w:rsidRPr="007E1F40">
        <w:rPr>
          <w:rFonts w:ascii="Times New Roman" w:hAnsi="Times New Roman" w:cs="Times New Roman"/>
          <w:sz w:val="28"/>
          <w:szCs w:val="28"/>
        </w:rPr>
        <w:t xml:space="preserve">сельского поселения                                                                                  В.Ф.Гончаров </w:t>
      </w: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r w:rsidRPr="007E1F40">
        <w:rPr>
          <w:rFonts w:ascii="Times New Roman" w:hAnsi="Times New Roman" w:cs="Times New Roman"/>
          <w:sz w:val="28"/>
          <w:szCs w:val="28"/>
        </w:rPr>
        <w:t>п.Долотинка</w:t>
      </w:r>
    </w:p>
    <w:p w:rsidR="007E1F40" w:rsidRPr="007E1F40" w:rsidRDefault="007E1F40" w:rsidP="007E1F40">
      <w:pPr>
        <w:spacing w:after="0" w:line="240" w:lineRule="atLeast"/>
        <w:rPr>
          <w:rFonts w:ascii="Times New Roman" w:hAnsi="Times New Roman" w:cs="Times New Roman"/>
          <w:sz w:val="28"/>
          <w:szCs w:val="28"/>
        </w:rPr>
      </w:pPr>
      <w:r w:rsidRPr="007E1F40">
        <w:rPr>
          <w:rFonts w:ascii="Times New Roman" w:hAnsi="Times New Roman" w:cs="Times New Roman"/>
          <w:sz w:val="28"/>
          <w:szCs w:val="28"/>
        </w:rPr>
        <w:t>30 марта 2015 года</w:t>
      </w:r>
    </w:p>
    <w:p w:rsidR="007E1F40" w:rsidRPr="007E1F40" w:rsidRDefault="007E1F40" w:rsidP="007E1F40">
      <w:pPr>
        <w:spacing w:after="0" w:line="240" w:lineRule="atLeast"/>
        <w:rPr>
          <w:rFonts w:ascii="Times New Roman" w:hAnsi="Times New Roman" w:cs="Times New Roman"/>
          <w:sz w:val="28"/>
          <w:szCs w:val="28"/>
        </w:rPr>
      </w:pPr>
      <w:r w:rsidRPr="007E1F40">
        <w:rPr>
          <w:rFonts w:ascii="Times New Roman" w:hAnsi="Times New Roman" w:cs="Times New Roman"/>
          <w:sz w:val="28"/>
          <w:szCs w:val="28"/>
        </w:rPr>
        <w:t>№ 93</w:t>
      </w: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Default="007E1F40" w:rsidP="007E1F40">
      <w:pPr>
        <w:spacing w:after="0" w:line="240" w:lineRule="atLeast"/>
        <w:rPr>
          <w:rFonts w:ascii="Times New Roman" w:hAnsi="Times New Roman" w:cs="Times New Roman"/>
          <w:sz w:val="28"/>
          <w:szCs w:val="28"/>
        </w:rPr>
      </w:pPr>
    </w:p>
    <w:p w:rsid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spacing w:after="0" w:line="240" w:lineRule="atLeast"/>
        <w:rPr>
          <w:rFonts w:ascii="Times New Roman" w:hAnsi="Times New Roman" w:cs="Times New Roman"/>
          <w:sz w:val="28"/>
          <w:szCs w:val="28"/>
        </w:rPr>
      </w:pPr>
    </w:p>
    <w:p w:rsidR="007E1F40" w:rsidRPr="007E1F40" w:rsidRDefault="007E1F40" w:rsidP="007E1F40">
      <w:pPr>
        <w:pStyle w:val="a3"/>
        <w:spacing w:line="240" w:lineRule="atLeast"/>
        <w:jc w:val="right"/>
      </w:pPr>
      <w:r w:rsidRPr="007E1F40">
        <w:t>Приложение</w:t>
      </w:r>
    </w:p>
    <w:p w:rsidR="007E1F40" w:rsidRPr="007E1F40" w:rsidRDefault="007E1F40" w:rsidP="007E1F40">
      <w:pPr>
        <w:pStyle w:val="a3"/>
        <w:spacing w:line="240" w:lineRule="atLeast"/>
        <w:jc w:val="right"/>
      </w:pPr>
      <w:r w:rsidRPr="007E1F40">
        <w:t>к решению Собрания депутатов</w:t>
      </w:r>
    </w:p>
    <w:p w:rsidR="007E1F40" w:rsidRPr="007E1F40" w:rsidRDefault="007E1F40" w:rsidP="007E1F40">
      <w:pPr>
        <w:pStyle w:val="a3"/>
        <w:spacing w:line="240" w:lineRule="atLeast"/>
        <w:jc w:val="right"/>
      </w:pPr>
      <w:r w:rsidRPr="007E1F40">
        <w:t>Треневского  сельского поселения</w:t>
      </w:r>
    </w:p>
    <w:p w:rsidR="007E1F40" w:rsidRPr="007E1F40" w:rsidRDefault="007E1F40" w:rsidP="007E1F40">
      <w:pPr>
        <w:spacing w:after="0" w:line="240" w:lineRule="atLeast"/>
        <w:jc w:val="right"/>
        <w:rPr>
          <w:rFonts w:ascii="Times New Roman" w:hAnsi="Times New Roman" w:cs="Times New Roman"/>
          <w:sz w:val="28"/>
          <w:szCs w:val="28"/>
        </w:rPr>
      </w:pPr>
      <w:r w:rsidRPr="007E1F40">
        <w:rPr>
          <w:rFonts w:ascii="Times New Roman" w:hAnsi="Times New Roman" w:cs="Times New Roman"/>
          <w:sz w:val="28"/>
          <w:szCs w:val="28"/>
        </w:rPr>
        <w:t>от  30 марта 2015  № 93</w:t>
      </w:r>
    </w:p>
    <w:p w:rsidR="007E1F40" w:rsidRPr="007E1F40" w:rsidRDefault="007E1F40" w:rsidP="007E1F40">
      <w:pPr>
        <w:spacing w:after="0" w:line="240" w:lineRule="atLeast"/>
        <w:jc w:val="right"/>
        <w:rPr>
          <w:rFonts w:ascii="Times New Roman" w:hAnsi="Times New Roman" w:cs="Times New Roman"/>
          <w:sz w:val="28"/>
          <w:szCs w:val="28"/>
        </w:rPr>
      </w:pPr>
    </w:p>
    <w:p w:rsidR="007E1F40" w:rsidRPr="007E1F40" w:rsidRDefault="007E1F40" w:rsidP="007E1F40">
      <w:pPr>
        <w:spacing w:after="0" w:line="240" w:lineRule="atLeast"/>
        <w:jc w:val="right"/>
        <w:rPr>
          <w:rFonts w:ascii="Times New Roman" w:hAnsi="Times New Roman" w:cs="Times New Roman"/>
          <w:sz w:val="28"/>
          <w:szCs w:val="28"/>
        </w:rPr>
      </w:pPr>
    </w:p>
    <w:p w:rsidR="007E1F40" w:rsidRPr="007E1F40" w:rsidRDefault="007E1F40" w:rsidP="007E1F40">
      <w:pPr>
        <w:spacing w:after="0" w:line="240" w:lineRule="atLeast"/>
        <w:jc w:val="center"/>
        <w:rPr>
          <w:rFonts w:ascii="Times New Roman" w:hAnsi="Times New Roman" w:cs="Times New Roman"/>
          <w:sz w:val="28"/>
          <w:szCs w:val="28"/>
        </w:rPr>
      </w:pPr>
      <w:r w:rsidRPr="007E1F40">
        <w:rPr>
          <w:rFonts w:ascii="Times New Roman" w:hAnsi="Times New Roman" w:cs="Times New Roman"/>
          <w:sz w:val="28"/>
          <w:szCs w:val="28"/>
        </w:rPr>
        <w:t>ПОРЯДОК</w:t>
      </w:r>
    </w:p>
    <w:p w:rsidR="007E1F40" w:rsidRPr="007E1F40" w:rsidRDefault="007E1F40" w:rsidP="007E1F40">
      <w:pPr>
        <w:spacing w:after="0" w:line="240" w:lineRule="atLeast"/>
        <w:jc w:val="center"/>
        <w:rPr>
          <w:rFonts w:ascii="Times New Roman" w:hAnsi="Times New Roman" w:cs="Times New Roman"/>
          <w:sz w:val="28"/>
          <w:szCs w:val="28"/>
        </w:rPr>
      </w:pPr>
      <w:r w:rsidRPr="007E1F40">
        <w:rPr>
          <w:rFonts w:ascii="Times New Roman" w:hAnsi="Times New Roman" w:cs="Times New Roman"/>
          <w:sz w:val="28"/>
          <w:szCs w:val="28"/>
        </w:rPr>
        <w:t>определения размера арендной платы</w:t>
      </w:r>
    </w:p>
    <w:p w:rsidR="007E1F40" w:rsidRPr="007E1F40" w:rsidRDefault="007E1F40" w:rsidP="007E1F40">
      <w:pPr>
        <w:spacing w:after="0" w:line="240" w:lineRule="atLeast"/>
        <w:jc w:val="center"/>
        <w:rPr>
          <w:rFonts w:ascii="Times New Roman" w:hAnsi="Times New Roman" w:cs="Times New Roman"/>
          <w:sz w:val="28"/>
          <w:szCs w:val="28"/>
        </w:rPr>
      </w:pPr>
      <w:r w:rsidRPr="007E1F40">
        <w:rPr>
          <w:rFonts w:ascii="Times New Roman" w:hAnsi="Times New Roman" w:cs="Times New Roman"/>
          <w:sz w:val="28"/>
          <w:szCs w:val="28"/>
        </w:rPr>
        <w:t xml:space="preserve">за использование земельных участков, находящихся </w:t>
      </w:r>
    </w:p>
    <w:p w:rsidR="007E1F40" w:rsidRPr="007E1F40" w:rsidRDefault="007E1F40" w:rsidP="007E1F40">
      <w:pPr>
        <w:spacing w:after="0" w:line="240" w:lineRule="atLeast"/>
        <w:jc w:val="center"/>
        <w:rPr>
          <w:rFonts w:ascii="Times New Roman" w:hAnsi="Times New Roman" w:cs="Times New Roman"/>
          <w:sz w:val="28"/>
          <w:szCs w:val="28"/>
        </w:rPr>
      </w:pPr>
      <w:r w:rsidRPr="007E1F40">
        <w:rPr>
          <w:rFonts w:ascii="Times New Roman" w:hAnsi="Times New Roman" w:cs="Times New Roman"/>
          <w:sz w:val="28"/>
          <w:szCs w:val="28"/>
        </w:rPr>
        <w:t>в муниципальной собственности Треневского сельского поселения</w:t>
      </w:r>
    </w:p>
    <w:p w:rsidR="007E1F40" w:rsidRPr="007E1F40" w:rsidRDefault="007E1F40" w:rsidP="007E1F40">
      <w:pPr>
        <w:spacing w:after="0" w:line="240" w:lineRule="atLeast"/>
        <w:ind w:firstLine="708"/>
        <w:jc w:val="center"/>
        <w:rPr>
          <w:rFonts w:ascii="Times New Roman" w:hAnsi="Times New Roman" w:cs="Times New Roman"/>
          <w:sz w:val="28"/>
          <w:szCs w:val="28"/>
        </w:rPr>
      </w:pP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1. Размер арендной платы на год за использование земельных участков, находящихся в муниципальной собственности Треневского сельского поселения, принимается равным размеру земельного налога за такие земельные участки, установленному в соответствии с Налоговым кодексом Российской Федерации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w:t>
      </w:r>
      <w:r w:rsidRPr="007E1F40">
        <w:rPr>
          <w:rFonts w:ascii="Times New Roman" w:hAnsi="Times New Roman" w:cs="Times New Roman"/>
          <w:sz w:val="28"/>
          <w:szCs w:val="28"/>
          <w:lang w:val="en-US"/>
        </w:rPr>
        <w:t> </w:t>
      </w:r>
      <w:r w:rsidRPr="007E1F40">
        <w:rPr>
          <w:rFonts w:ascii="Times New Roman" w:hAnsi="Times New Roman" w:cs="Times New Roman"/>
          <w:sz w:val="28"/>
          <w:szCs w:val="28"/>
        </w:rPr>
        <w:t>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7E1F40" w:rsidRPr="007E1F40" w:rsidRDefault="007E1F40" w:rsidP="007E1F40">
      <w:pPr>
        <w:spacing w:after="0" w:line="240" w:lineRule="atLeast"/>
        <w:ind w:firstLine="555"/>
        <w:jc w:val="both"/>
        <w:rPr>
          <w:rFonts w:ascii="Times New Roman" w:hAnsi="Times New Roman" w:cs="Times New Roman"/>
          <w:spacing w:val="-2"/>
          <w:sz w:val="28"/>
          <w:szCs w:val="28"/>
        </w:rPr>
      </w:pPr>
      <w:r w:rsidRPr="007E1F40">
        <w:rPr>
          <w:rFonts w:ascii="Times New Roman" w:hAnsi="Times New Roman" w:cs="Times New Roman"/>
          <w:sz w:val="28"/>
          <w:szCs w:val="28"/>
        </w:rPr>
        <w:t>2. Арендная плата за земельные участки, предоставленные без проведения торгов в случаях, указанных в пункте 4 статьи 39</w:t>
      </w:r>
      <w:r w:rsidRPr="007E1F40">
        <w:rPr>
          <w:rFonts w:ascii="Times New Roman" w:hAnsi="Times New Roman" w:cs="Times New Roman"/>
          <w:sz w:val="28"/>
          <w:szCs w:val="28"/>
          <w:vertAlign w:val="superscript"/>
        </w:rPr>
        <w:t>7</w:t>
      </w:r>
      <w:r w:rsidRPr="007E1F40">
        <w:rPr>
          <w:rFonts w:ascii="Times New Roman" w:hAnsi="Times New Roman" w:cs="Times New Roman"/>
          <w:sz w:val="28"/>
          <w:szCs w:val="28"/>
        </w:rPr>
        <w:t xml:space="preserve"> Земельного кодекса Российской Федерации, рассчитывается в размере: </w:t>
      </w:r>
    </w:p>
    <w:p w:rsidR="007E1F40" w:rsidRPr="007E1F40" w:rsidRDefault="007E1F40" w:rsidP="007E1F40">
      <w:pPr>
        <w:spacing w:after="0" w:line="240" w:lineRule="atLeast"/>
        <w:ind w:firstLine="555"/>
        <w:jc w:val="both"/>
        <w:rPr>
          <w:rFonts w:ascii="Times New Roman" w:hAnsi="Times New Roman" w:cs="Times New Roman"/>
          <w:spacing w:val="-2"/>
          <w:sz w:val="28"/>
          <w:szCs w:val="28"/>
        </w:rPr>
      </w:pPr>
      <w:r w:rsidRPr="007E1F40">
        <w:rPr>
          <w:rFonts w:ascii="Times New Roman" w:hAnsi="Times New Roman" w:cs="Times New Roman"/>
          <w:spacing w:val="-2"/>
          <w:sz w:val="28"/>
          <w:szCs w:val="28"/>
        </w:rPr>
        <w:t>1,5 процента кадастровой стоимости земельного участка</w:t>
      </w:r>
      <w:r w:rsidRPr="007E1F40">
        <w:rPr>
          <w:rFonts w:ascii="Times New Roman" w:hAnsi="Times New Roman" w:cs="Times New Roman"/>
          <w:sz w:val="28"/>
          <w:szCs w:val="28"/>
        </w:rPr>
        <w:t>,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w:t>
      </w:r>
      <w:r w:rsidRPr="007E1F40">
        <w:rPr>
          <w:rFonts w:ascii="Times New Roman" w:hAnsi="Times New Roman" w:cs="Times New Roman"/>
          <w:sz w:val="28"/>
          <w:szCs w:val="28"/>
          <w:lang w:val="en-US"/>
        </w:rPr>
        <w:t> </w:t>
      </w:r>
      <w:r w:rsidRPr="007E1F40">
        <w:rPr>
          <w:rFonts w:ascii="Times New Roman" w:hAnsi="Times New Roman" w:cs="Times New Roman"/>
          <w:sz w:val="28"/>
          <w:szCs w:val="28"/>
        </w:rPr>
        <w:t>рубля за кв. метр;</w:t>
      </w:r>
    </w:p>
    <w:p w:rsidR="007E1F40" w:rsidRPr="007E1F40" w:rsidRDefault="007E1F40" w:rsidP="007E1F40">
      <w:pPr>
        <w:spacing w:after="0" w:line="240" w:lineRule="atLeast"/>
        <w:ind w:firstLine="555"/>
        <w:jc w:val="both"/>
        <w:rPr>
          <w:rFonts w:ascii="Times New Roman" w:hAnsi="Times New Roman" w:cs="Times New Roman"/>
          <w:spacing w:val="-2"/>
          <w:sz w:val="28"/>
          <w:szCs w:val="28"/>
        </w:rPr>
      </w:pPr>
      <w:r w:rsidRPr="007E1F40">
        <w:rPr>
          <w:rFonts w:ascii="Times New Roman" w:hAnsi="Times New Roman" w:cs="Times New Roman"/>
          <w:spacing w:val="-2"/>
          <w:sz w:val="28"/>
          <w:szCs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pacing w:val="-2"/>
          <w:sz w:val="28"/>
          <w:szCs w:val="28"/>
        </w:rPr>
        <w:t>1,0 процента кадастровой стоимости земельного участка, предоставленного (занятого) для размещения гидроэлектростанций,</w:t>
      </w:r>
      <w:r w:rsidRPr="007E1F40">
        <w:rPr>
          <w:rFonts w:ascii="Times New Roman" w:hAnsi="Times New Roman" w:cs="Times New Roman"/>
          <w:sz w:val="28"/>
          <w:szCs w:val="28"/>
        </w:rPr>
        <w:t xml:space="preserve">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7E1F40" w:rsidRPr="007E1F40" w:rsidRDefault="007E1F40" w:rsidP="007E1F40">
      <w:pPr>
        <w:spacing w:after="0" w:line="240" w:lineRule="atLeast"/>
        <w:ind w:firstLine="555"/>
        <w:jc w:val="both"/>
        <w:rPr>
          <w:rFonts w:ascii="Times New Roman" w:hAnsi="Times New Roman" w:cs="Times New Roman"/>
          <w:spacing w:val="-2"/>
          <w:sz w:val="28"/>
          <w:szCs w:val="28"/>
        </w:rPr>
      </w:pPr>
      <w:r w:rsidRPr="007E1F40">
        <w:rPr>
          <w:rFonts w:ascii="Times New Roman" w:hAnsi="Times New Roman" w:cs="Times New Roman"/>
          <w:sz w:val="28"/>
          <w:szCs w:val="28"/>
        </w:rPr>
        <w:t>1</w:t>
      </w:r>
      <w:r w:rsidRPr="007E1F40">
        <w:rPr>
          <w:rFonts w:ascii="Times New Roman" w:hAnsi="Times New Roman" w:cs="Times New Roman"/>
          <w:spacing w:val="-2"/>
          <w:sz w:val="28"/>
          <w:szCs w:val="28"/>
        </w:rPr>
        <w:t>,6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pacing w:val="-2"/>
          <w:sz w:val="28"/>
          <w:szCs w:val="28"/>
        </w:rPr>
        <w:lastRenderedPageBreak/>
        <w:t>2,0 процента кадастровой стоимости земельного участка,</w:t>
      </w:r>
      <w:r w:rsidRPr="007E1F40">
        <w:rPr>
          <w:rFonts w:ascii="Times New Roman" w:hAnsi="Times New Roman" w:cs="Times New Roman"/>
          <w:sz w:val="28"/>
          <w:szCs w:val="28"/>
        </w:rPr>
        <w:t xml:space="preserve"> предоставленного недропользователю для проведения работ, связанных с пользованием недрами; </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3. Арендная плата за земельный участок в случаях, предусмотренных пунктом 5 статьи 39</w:t>
      </w:r>
      <w:r w:rsidRPr="007E1F40">
        <w:rPr>
          <w:rFonts w:ascii="Times New Roman" w:hAnsi="Times New Roman" w:cs="Times New Roman"/>
          <w:sz w:val="28"/>
          <w:szCs w:val="28"/>
          <w:vertAlign w:val="superscript"/>
        </w:rPr>
        <w:t>7</w:t>
      </w:r>
      <w:r w:rsidRPr="007E1F40">
        <w:rPr>
          <w:rFonts w:ascii="Times New Roman" w:hAnsi="Times New Roman" w:cs="Times New Roman"/>
          <w:sz w:val="28"/>
          <w:szCs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муниципальных нужд либо ограничен в обороте;</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органами местного самоуправления  Треневского сельского поселения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 xml:space="preserve">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w:t>
      </w:r>
      <w:r w:rsidRPr="007E1F40">
        <w:rPr>
          <w:rFonts w:ascii="Times New Roman" w:hAnsi="Times New Roman" w:cs="Times New Roman"/>
          <w:sz w:val="28"/>
          <w:szCs w:val="28"/>
        </w:rPr>
        <w:lastRenderedPageBreak/>
        <w:t>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4. Размер арендной платы в случае предоставления в аренду без проведения торгов в соответствии с подпунктом 3 пункта 2 статьи 39</w:t>
      </w:r>
      <w:r w:rsidRPr="007E1F40">
        <w:rPr>
          <w:rFonts w:ascii="Times New Roman" w:hAnsi="Times New Roman" w:cs="Times New Roman"/>
          <w:sz w:val="28"/>
          <w:szCs w:val="28"/>
          <w:vertAlign w:val="superscript"/>
        </w:rPr>
        <w:t>6</w:t>
      </w:r>
      <w:r w:rsidRPr="007E1F40">
        <w:rPr>
          <w:rFonts w:ascii="Times New Roman" w:hAnsi="Times New Roman" w:cs="Times New Roman"/>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5. 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Треневского сельского поселения, на право аренды, размер арендной платы в отношении таких земельных участков устанавливается:</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0,3 процента кадастровой стоимости земельного участка из состава земель сельскохозяйственного назначения;</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1,5 процентов кадастровой стоимости иных земельных участков.</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6. При предоставлении в аренду без проведения торгов в соответствии с подпунктом 31 пункта 2 статьи 39</w:t>
      </w:r>
      <w:r w:rsidRPr="007E1F40">
        <w:rPr>
          <w:rFonts w:ascii="Times New Roman" w:hAnsi="Times New Roman" w:cs="Times New Roman"/>
          <w:sz w:val="28"/>
          <w:szCs w:val="28"/>
          <w:vertAlign w:val="superscript"/>
        </w:rPr>
        <w:t>6</w:t>
      </w:r>
      <w:r w:rsidRPr="007E1F40">
        <w:rPr>
          <w:rFonts w:ascii="Times New Roman" w:hAnsi="Times New Roman" w:cs="Times New Roman"/>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Федеральным законом от 29.07.1998 №</w:t>
      </w:r>
      <w:r w:rsidRPr="007E1F40">
        <w:rPr>
          <w:rFonts w:ascii="Times New Roman" w:hAnsi="Times New Roman" w:cs="Times New Roman"/>
          <w:sz w:val="28"/>
          <w:szCs w:val="28"/>
          <w:lang w:val="en-US"/>
        </w:rPr>
        <w:t> </w:t>
      </w:r>
      <w:r w:rsidRPr="007E1F40">
        <w:rPr>
          <w:rFonts w:ascii="Times New Roman" w:hAnsi="Times New Roman" w:cs="Times New Roman"/>
          <w:sz w:val="28"/>
          <w:szCs w:val="28"/>
        </w:rPr>
        <w:t>135-ФЗ «Об оценочной деятельности в Российской Федерации» (далее — Федеральным законом «Об оценочной деятельности в Российской Федерации»).</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7.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sidRPr="007E1F40">
        <w:rPr>
          <w:rFonts w:ascii="Times New Roman" w:hAnsi="Times New Roman" w:cs="Times New Roman"/>
          <w:sz w:val="28"/>
          <w:szCs w:val="28"/>
          <w:vertAlign w:val="superscript"/>
        </w:rPr>
        <w:t>6</w:t>
      </w:r>
      <w:r w:rsidRPr="007E1F40">
        <w:rPr>
          <w:rFonts w:ascii="Times New Roman" w:hAnsi="Times New Roman" w:cs="Times New Roman"/>
          <w:sz w:val="28"/>
          <w:szCs w:val="28"/>
        </w:rPr>
        <w:t xml:space="preserve"> Земельного кодекса Российской Федерации,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 установленных настоящим Порядком.</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а) 0,01 процента в отношении:</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lastRenderedPageBreak/>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б) 0,3 процента в отношении земельного участка, занятого жилищным фондом;</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в) 0,5 процента в отношении земельного участка, предоставленного (занятого) для размещения объектов спорта;</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г)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 xml:space="preserve">9. В случае, если право на заключение договора аренды земельного участка, находящегося в муниципальной собственности Треневского сельского поселения,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 </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10. Арендная плата за земельные участки в случаях, не указанных в пунктах 1</w:t>
      </w:r>
      <w:r w:rsidRPr="007E1F40">
        <w:rPr>
          <w:rFonts w:ascii="Times New Roman" w:hAnsi="Times New Roman" w:cs="Times New Roman"/>
          <w:sz w:val="28"/>
          <w:szCs w:val="28"/>
          <w:lang w:val="en-US"/>
        </w:rPr>
        <w:t> </w:t>
      </w:r>
      <w:r w:rsidRPr="007E1F40">
        <w:rPr>
          <w:rFonts w:ascii="Times New Roman" w:hAnsi="Times New Roman" w:cs="Times New Roman"/>
          <w:sz w:val="28"/>
          <w:szCs w:val="28"/>
        </w:rPr>
        <w:t>–</w:t>
      </w:r>
      <w:r w:rsidRPr="007E1F40">
        <w:rPr>
          <w:rFonts w:ascii="Times New Roman" w:hAnsi="Times New Roman" w:cs="Times New Roman"/>
          <w:sz w:val="28"/>
          <w:szCs w:val="28"/>
          <w:lang w:val="en-US"/>
        </w:rPr>
        <w:t> </w:t>
      </w:r>
      <w:r w:rsidRPr="007E1F40">
        <w:rPr>
          <w:rFonts w:ascii="Times New Roman" w:hAnsi="Times New Roman" w:cs="Times New Roman"/>
          <w:sz w:val="28"/>
          <w:szCs w:val="28"/>
        </w:rPr>
        <w:t xml:space="preserve">8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11. Размер арендной платы за использование земельного участка, находящегося в муниципальной собственности Треневского сельского поселения,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Треневского сельского поселения, если иное не установлено земельным законодательством Российской Федерации.</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 xml:space="preserve">12. Размер арендной платы в процентах от кадастровой стоимости земельного участка, находящегося в муниципальной собственности Треневского сельского поселения, определяемый в соответствии с пунктами 1, 4 – 8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решением Собрания депутатов Треневского  сельского поселения о бюджете Треневского сельского поселения на очередной финансовый год и </w:t>
      </w:r>
      <w:r w:rsidRPr="007E1F40">
        <w:rPr>
          <w:rFonts w:ascii="Times New Roman" w:hAnsi="Times New Roman" w:cs="Times New Roman"/>
          <w:sz w:val="28"/>
          <w:szCs w:val="28"/>
        </w:rPr>
        <w:lastRenderedPageBreak/>
        <w:t>плановый период и установленных по состоянию на начало очередного финансового года.</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 xml:space="preserve">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13. При определении размера годовой арендной платы в соответствии со ставками арендной платы в случаях, указанных в пунктах 2, 3 настоящего Порядка, проводится ежегодная индексация арендной платы с учетом размера уровня инфляции, предусмотренного решением Собрания депутатов Треневского сельского поселения о бюджете Треневского сельского поселения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14. Администрация Треневского сельского поселения при заключении договора аренды земельного участка, находящегося в муниципальной собственности, обязана предусматривать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Треневского сельского поселения.</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Треневского сельского поселения, изменяется:</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путем ежегодной индексации с учетом уровня инфляции, предусмотренного решением Собрания депутатов Треневского сельского поселения о бюджете  Треневского сельского поселения на очередной финансовый год и плановый период по состоянию на начало очередного финансового года;</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в связи с изменением кадастровой стоимости земельного участка;</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ставок арендной платы;</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размера уровня инфляции;</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значений и коэффициентов, используемых при расчете арендной платы;</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порядка определения размера арендной платы.</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Арендная плата, рассчитанная в процентах от кадастровой стоимости земельного участка, находящегося в муниципальной собственности Треневского сельского поселения,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lastRenderedPageBreak/>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находящегося в муниципальной собственности Треневского сельского поселения,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7E1F40" w:rsidRPr="007E1F40" w:rsidRDefault="007E1F40" w:rsidP="007E1F40">
      <w:pPr>
        <w:spacing w:after="0" w:line="240" w:lineRule="atLeast"/>
        <w:ind w:firstLine="555"/>
        <w:jc w:val="both"/>
        <w:rPr>
          <w:rFonts w:ascii="Times New Roman" w:hAnsi="Times New Roman" w:cs="Times New Roman"/>
          <w:sz w:val="28"/>
          <w:szCs w:val="28"/>
        </w:rPr>
      </w:pPr>
      <w:r w:rsidRPr="007E1F40">
        <w:rPr>
          <w:rFonts w:ascii="Times New Roman" w:hAnsi="Times New Roman" w:cs="Times New Roman"/>
          <w:sz w:val="28"/>
          <w:szCs w:val="28"/>
        </w:rPr>
        <w:t>15. Арендная плата за использование земельных участков, находящихся в муниципальной собственности Треневского сельского поселения, вносится равными долями ежеквартально, не позднее 20-го числа последнего месяца отчетного квартала, в соответствии с условиями договора аренды земельного участка.</w:t>
      </w:r>
    </w:p>
    <w:p w:rsidR="007E1F40" w:rsidRPr="007E1F40" w:rsidRDefault="007E1F40" w:rsidP="007E1F40">
      <w:pPr>
        <w:pStyle w:val="1"/>
        <w:tabs>
          <w:tab w:val="left" w:pos="0"/>
        </w:tabs>
        <w:spacing w:line="240" w:lineRule="atLeast"/>
        <w:jc w:val="both"/>
        <w:rPr>
          <w:rFonts w:ascii="Times New Roman" w:hAnsi="Times New Roman" w:cs="Times New Roman"/>
          <w:sz w:val="28"/>
          <w:szCs w:val="28"/>
        </w:rPr>
      </w:pPr>
      <w:r w:rsidRPr="007E1F40">
        <w:rPr>
          <w:rFonts w:ascii="Times New Roman" w:hAnsi="Times New Roman" w:cs="Times New Roman"/>
          <w:b w:val="0"/>
          <w:sz w:val="28"/>
          <w:szCs w:val="28"/>
        </w:rPr>
        <w:t xml:space="preserve">  </w:t>
      </w:r>
    </w:p>
    <w:p w:rsidR="0049204F" w:rsidRPr="007E1F40" w:rsidRDefault="0049204F" w:rsidP="007E1F40">
      <w:pPr>
        <w:spacing w:after="0" w:line="240" w:lineRule="atLeast"/>
        <w:rPr>
          <w:rFonts w:ascii="Times New Roman" w:hAnsi="Times New Roman" w:cs="Times New Roman"/>
          <w:sz w:val="28"/>
          <w:szCs w:val="28"/>
        </w:rPr>
      </w:pPr>
    </w:p>
    <w:sectPr w:rsidR="0049204F" w:rsidRPr="007E1F40">
      <w:footerReference w:type="default" r:id="rId7"/>
      <w:pgSz w:w="11906" w:h="16838"/>
      <w:pgMar w:top="615" w:right="716" w:bottom="878" w:left="9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4F" w:rsidRDefault="0049204F" w:rsidP="007E1F40">
      <w:pPr>
        <w:spacing w:after="0" w:line="240" w:lineRule="auto"/>
      </w:pPr>
      <w:r>
        <w:separator/>
      </w:r>
    </w:p>
  </w:endnote>
  <w:endnote w:type="continuationSeparator" w:id="1">
    <w:p w:rsidR="0049204F" w:rsidRDefault="0049204F" w:rsidP="007E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G Souvenir">
    <w:altName w:val="Courier New"/>
    <w:charset w:val="CC"/>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454"/>
      <w:docPartObj>
        <w:docPartGallery w:val="Page Numbers (Bottom of Page)"/>
        <w:docPartUnique/>
      </w:docPartObj>
    </w:sdtPr>
    <w:sdtContent>
      <w:p w:rsidR="007E1F40" w:rsidRDefault="007E1F40">
        <w:pPr>
          <w:pStyle w:val="a7"/>
          <w:jc w:val="center"/>
        </w:pPr>
        <w:fldSimple w:instr=" PAGE   \* MERGEFORMAT ">
          <w:r>
            <w:rPr>
              <w:noProof/>
            </w:rPr>
            <w:t>3</w:t>
          </w:r>
        </w:fldSimple>
      </w:p>
    </w:sdtContent>
  </w:sdt>
  <w:p w:rsidR="007E1F40" w:rsidRDefault="007E1F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4F" w:rsidRDefault="0049204F" w:rsidP="007E1F40">
      <w:pPr>
        <w:spacing w:after="0" w:line="240" w:lineRule="auto"/>
      </w:pPr>
      <w:r>
        <w:separator/>
      </w:r>
    </w:p>
  </w:footnote>
  <w:footnote w:type="continuationSeparator" w:id="1">
    <w:p w:rsidR="0049204F" w:rsidRDefault="0049204F" w:rsidP="007E1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960"/>
        </w:tabs>
        <w:ind w:left="960" w:hanging="360"/>
      </w:pPr>
      <w:rPr>
        <w:rFonts w:ascii="Times New Roman CYR" w:hAnsi="Times New Roman CYR" w:cs="Times New Roman CYR"/>
        <w:sz w:val="28"/>
        <w:szCs w:val="28"/>
      </w:rPr>
    </w:lvl>
    <w:lvl w:ilvl="1">
      <w:start w:val="1"/>
      <w:numFmt w:val="bullet"/>
      <w:lvlText w:val="−"/>
      <w:lvlJc w:val="left"/>
      <w:pPr>
        <w:tabs>
          <w:tab w:val="num" w:pos="1680"/>
        </w:tabs>
        <w:ind w:left="1680" w:hanging="360"/>
      </w:pPr>
      <w:rPr>
        <w:rFonts w:ascii="Verdana" w:hAnsi="Verdana" w:cs="Verdan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1F40"/>
    <w:rsid w:val="0049204F"/>
    <w:rsid w:val="007E1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1F40"/>
    <w:pPr>
      <w:keepNext/>
      <w:numPr>
        <w:numId w:val="1"/>
      </w:numPr>
      <w:suppressAutoHyphens/>
      <w:spacing w:after="0" w:line="240" w:lineRule="auto"/>
      <w:jc w:val="center"/>
      <w:outlineLvl w:val="0"/>
    </w:pPr>
    <w:rPr>
      <w:rFonts w:ascii="AG Souvenir" w:eastAsia="Times New Roman" w:hAnsi="AG Souvenir" w:cs="AG Souvenir"/>
      <w:b/>
      <w:sz w:val="4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F40"/>
    <w:rPr>
      <w:rFonts w:ascii="AG Souvenir" w:eastAsia="Times New Roman" w:hAnsi="AG Souvenir" w:cs="AG Souvenir"/>
      <w:b/>
      <w:sz w:val="44"/>
      <w:szCs w:val="20"/>
      <w:lang w:eastAsia="zh-CN"/>
    </w:rPr>
  </w:style>
  <w:style w:type="paragraph" w:styleId="a3">
    <w:name w:val="Body Text"/>
    <w:basedOn w:val="a"/>
    <w:link w:val="a4"/>
    <w:rsid w:val="007E1F40"/>
    <w:pPr>
      <w:suppressAutoHyphens/>
      <w:spacing w:after="0" w:line="240" w:lineRule="auto"/>
      <w:jc w:val="both"/>
    </w:pPr>
    <w:rPr>
      <w:rFonts w:ascii="Times New Roman" w:eastAsia="Times New Roman" w:hAnsi="Times New Roman" w:cs="Times New Roman"/>
      <w:sz w:val="28"/>
      <w:szCs w:val="28"/>
      <w:lang w:eastAsia="zh-CN"/>
    </w:rPr>
  </w:style>
  <w:style w:type="character" w:customStyle="1" w:styleId="a4">
    <w:name w:val="Основной текст Знак"/>
    <w:basedOn w:val="a0"/>
    <w:link w:val="a3"/>
    <w:rsid w:val="007E1F40"/>
    <w:rPr>
      <w:rFonts w:ascii="Times New Roman" w:eastAsia="Times New Roman" w:hAnsi="Times New Roman" w:cs="Times New Roman"/>
      <w:sz w:val="28"/>
      <w:szCs w:val="28"/>
      <w:lang w:eastAsia="zh-CN"/>
    </w:rPr>
  </w:style>
  <w:style w:type="paragraph" w:customStyle="1" w:styleId="ConsPlusTitle">
    <w:name w:val="ConsPlusTitle"/>
    <w:rsid w:val="007E1F40"/>
    <w:pPr>
      <w:widowControl w:val="0"/>
      <w:suppressAutoHyphens/>
      <w:autoSpaceDE w:val="0"/>
      <w:spacing w:after="0" w:line="240" w:lineRule="auto"/>
    </w:pPr>
    <w:rPr>
      <w:rFonts w:ascii="Arial" w:eastAsia="Arial" w:hAnsi="Arial" w:cs="Arial"/>
      <w:b/>
      <w:bCs/>
      <w:sz w:val="20"/>
      <w:szCs w:val="20"/>
      <w:lang w:eastAsia="zh-CN"/>
    </w:rPr>
  </w:style>
  <w:style w:type="paragraph" w:styleId="a5">
    <w:name w:val="header"/>
    <w:basedOn w:val="a"/>
    <w:link w:val="a6"/>
    <w:uiPriority w:val="99"/>
    <w:semiHidden/>
    <w:unhideWhenUsed/>
    <w:rsid w:val="007E1F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E1F40"/>
  </w:style>
  <w:style w:type="paragraph" w:styleId="a7">
    <w:name w:val="footer"/>
    <w:basedOn w:val="a"/>
    <w:link w:val="a8"/>
    <w:uiPriority w:val="99"/>
    <w:unhideWhenUsed/>
    <w:rsid w:val="007E1F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1F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2696</Words>
  <Characters>15372</Characters>
  <Application>Microsoft Office Word</Application>
  <DocSecurity>0</DocSecurity>
  <Lines>128</Lines>
  <Paragraphs>36</Paragraphs>
  <ScaleCrop>false</ScaleCrop>
  <Company>Microsoft</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2015-04-02T07:23:00Z</dcterms:created>
  <dcterms:modified xsi:type="dcterms:W3CDTF">2015-04-02T07:27:00Z</dcterms:modified>
</cp:coreProperties>
</file>