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11" w:rsidRDefault="00C63C3B">
      <w:pPr>
        <w:pStyle w:val="Heading1"/>
        <w:spacing w:before="69"/>
        <w:ind w:left="3064" w:right="3068"/>
        <w:jc w:val="center"/>
      </w:pPr>
      <w:r>
        <w:t>ПАМЯТКА РОДИТЕЛЯМ</w:t>
      </w:r>
    </w:p>
    <w:p w:rsidR="00672511" w:rsidRDefault="00672511">
      <w:pPr>
        <w:pStyle w:val="a3"/>
        <w:spacing w:before="3"/>
        <w:rPr>
          <w:b/>
          <w:sz w:val="24"/>
        </w:rPr>
      </w:pPr>
    </w:p>
    <w:p w:rsidR="00672511" w:rsidRDefault="00C63C3B">
      <w:pPr>
        <w:pStyle w:val="a3"/>
        <w:spacing w:line="322" w:lineRule="exact"/>
        <w:ind w:left="296"/>
      </w:pPr>
      <w:r>
        <w:t>ОБЛАСТНОЙ ЗАКОН РОСТОВСКОЙ ОБЛАСТИ № 346 ОТ 16.12.2009 Г.</w:t>
      </w:r>
    </w:p>
    <w:p w:rsidR="00672511" w:rsidRDefault="00C63C3B">
      <w:pPr>
        <w:pStyle w:val="a3"/>
        <w:spacing w:line="242" w:lineRule="auto"/>
        <w:ind w:left="1213" w:right="151" w:hanging="1056"/>
      </w:pPr>
      <w:r>
        <w:t>«О МЕРАХ ПО ПРЕДУПРЕЖДЕНИЮ ПРИЧИНЕНИЯ ВРЕДА ЗДОРОВЬЮ ДЕТЕЙ, ИХ ФИЗИЧЕСКОМУ, ИНТЕЛЛЕКТУАЛЬНОМУ,</w:t>
      </w:r>
    </w:p>
    <w:p w:rsidR="00672511" w:rsidRDefault="00C63C3B">
      <w:pPr>
        <w:pStyle w:val="a3"/>
        <w:spacing w:line="315" w:lineRule="exact"/>
        <w:ind w:left="301"/>
      </w:pPr>
      <w:r>
        <w:t>ПСИХИЧЕСКОМУ, ДУХОВНОМУ И НРАВСТВЕННОМУ РАЗВИТИЮ»</w:t>
      </w:r>
    </w:p>
    <w:p w:rsidR="00672511" w:rsidRDefault="00C63C3B">
      <w:pPr>
        <w:pStyle w:val="a3"/>
        <w:spacing w:before="9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2717292</wp:posOffset>
            </wp:positionH>
            <wp:positionV relativeFrom="paragraph">
              <wp:posOffset>183827</wp:posOffset>
            </wp:positionV>
            <wp:extent cx="2674091" cy="2001393"/>
            <wp:effectExtent l="0" t="0" r="0" b="0"/>
            <wp:wrapTopAndBottom/>
            <wp:docPr id="1" name="image1.jpeg" descr="http://zverevo.donland.ru/Data/Sites/44/media/downloads/news/новости_2014/ребенок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091" cy="2001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511" w:rsidRDefault="00C63C3B">
      <w:pPr>
        <w:pStyle w:val="Heading1"/>
        <w:numPr>
          <w:ilvl w:val="0"/>
          <w:numId w:val="2"/>
        </w:numPr>
        <w:tabs>
          <w:tab w:val="left" w:pos="383"/>
        </w:tabs>
        <w:spacing w:before="259"/>
      </w:pPr>
      <w:r>
        <w:t>КАК правильно называется</w:t>
      </w:r>
      <w:r>
        <w:rPr>
          <w:spacing w:val="-5"/>
        </w:rPr>
        <w:t xml:space="preserve"> </w:t>
      </w:r>
      <w:r>
        <w:t>ЗАКОН?</w:t>
      </w:r>
    </w:p>
    <w:p w:rsidR="00672511" w:rsidRDefault="00672511">
      <w:pPr>
        <w:pStyle w:val="a3"/>
        <w:spacing w:before="2"/>
        <w:rPr>
          <w:b/>
          <w:sz w:val="24"/>
        </w:rPr>
      </w:pPr>
    </w:p>
    <w:p w:rsidR="00672511" w:rsidRDefault="00C63C3B">
      <w:pPr>
        <w:pStyle w:val="a3"/>
        <w:ind w:left="102" w:right="112"/>
        <w:jc w:val="both"/>
      </w:pPr>
      <w:r>
        <w:t>Областной Закон Ростовской области № 346 от 16.12.2009 г.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672511" w:rsidRDefault="00672511">
      <w:pPr>
        <w:pStyle w:val="a3"/>
        <w:spacing w:before="7"/>
        <w:rPr>
          <w:sz w:val="24"/>
        </w:rPr>
      </w:pPr>
    </w:p>
    <w:p w:rsidR="00672511" w:rsidRDefault="00C63C3B">
      <w:pPr>
        <w:pStyle w:val="Heading1"/>
        <w:numPr>
          <w:ilvl w:val="0"/>
          <w:numId w:val="2"/>
        </w:numPr>
        <w:tabs>
          <w:tab w:val="left" w:pos="383"/>
        </w:tabs>
      </w:pPr>
      <w:r>
        <w:t>ЗАЧЕМ он</w:t>
      </w:r>
      <w:r>
        <w:rPr>
          <w:spacing w:val="-4"/>
        </w:rPr>
        <w:t xml:space="preserve"> </w:t>
      </w:r>
      <w:r>
        <w:t>нужен?</w:t>
      </w:r>
    </w:p>
    <w:p w:rsidR="00672511" w:rsidRDefault="00672511">
      <w:pPr>
        <w:pStyle w:val="a3"/>
        <w:spacing w:before="2"/>
        <w:rPr>
          <w:b/>
          <w:sz w:val="24"/>
        </w:rPr>
      </w:pPr>
    </w:p>
    <w:p w:rsidR="00672511" w:rsidRDefault="00C63C3B">
      <w:pPr>
        <w:pStyle w:val="a3"/>
        <w:ind w:left="102" w:right="108"/>
        <w:jc w:val="both"/>
      </w:pPr>
      <w:r>
        <w:t>В связи с необходимостью дополнит</w:t>
      </w:r>
      <w:r>
        <w:t xml:space="preserve">ельных мер по защите детей </w:t>
      </w:r>
      <w:proofErr w:type="gramStart"/>
      <w:r>
        <w:t>от</w:t>
      </w:r>
      <w:proofErr w:type="gramEnd"/>
      <w:r>
        <w:t xml:space="preserve"> факторов, негативно влияющих на их развитие. Реализация Закона позволит решать вопросы ранней профилактики детского и семейного неблагополучия, предупреждения безнадзорности, правонарушений и защиты прав</w:t>
      </w:r>
      <w:r>
        <w:rPr>
          <w:spacing w:val="-13"/>
        </w:rPr>
        <w:t xml:space="preserve"> </w:t>
      </w:r>
      <w:r>
        <w:t>детей.</w:t>
      </w:r>
    </w:p>
    <w:p w:rsidR="00672511" w:rsidRDefault="00672511">
      <w:pPr>
        <w:pStyle w:val="a3"/>
        <w:spacing w:before="5"/>
        <w:rPr>
          <w:sz w:val="24"/>
        </w:rPr>
      </w:pPr>
    </w:p>
    <w:p w:rsidR="00672511" w:rsidRDefault="00C63C3B">
      <w:pPr>
        <w:pStyle w:val="Heading1"/>
        <w:numPr>
          <w:ilvl w:val="0"/>
          <w:numId w:val="2"/>
        </w:numPr>
        <w:tabs>
          <w:tab w:val="left" w:pos="383"/>
        </w:tabs>
        <w:spacing w:before="1"/>
      </w:pPr>
      <w:r>
        <w:t>О ЧЁМ</w:t>
      </w:r>
      <w:r>
        <w:rPr>
          <w:spacing w:val="-3"/>
        </w:rPr>
        <w:t xml:space="preserve"> </w:t>
      </w:r>
      <w:r>
        <w:t>ЗАКОН?</w:t>
      </w:r>
    </w:p>
    <w:p w:rsidR="00672511" w:rsidRDefault="00672511">
      <w:pPr>
        <w:pStyle w:val="a3"/>
        <w:spacing w:before="5"/>
        <w:rPr>
          <w:b/>
          <w:sz w:val="24"/>
        </w:rPr>
      </w:pPr>
    </w:p>
    <w:p w:rsidR="00672511" w:rsidRDefault="00C63C3B">
      <w:pPr>
        <w:pStyle w:val="a3"/>
        <w:spacing w:line="237" w:lineRule="auto"/>
        <w:ind w:left="102" w:right="115"/>
        <w:jc w:val="both"/>
      </w:pPr>
      <w:r>
        <w:t>О предупреждении причинения вреда здоровью детей, их физическому, интеллектуальному, психическому, духовному и нравственному развитию.</w:t>
      </w:r>
    </w:p>
    <w:p w:rsidR="00672511" w:rsidRDefault="00672511">
      <w:pPr>
        <w:pStyle w:val="a3"/>
        <w:spacing w:before="5"/>
        <w:rPr>
          <w:sz w:val="24"/>
        </w:rPr>
      </w:pPr>
    </w:p>
    <w:p w:rsidR="00672511" w:rsidRDefault="00C63C3B">
      <w:pPr>
        <w:pStyle w:val="Heading1"/>
        <w:numPr>
          <w:ilvl w:val="0"/>
          <w:numId w:val="2"/>
        </w:numPr>
        <w:tabs>
          <w:tab w:val="left" w:pos="383"/>
        </w:tabs>
      </w:pPr>
      <w:r>
        <w:t>КТО будет исполнять</w:t>
      </w:r>
      <w:r>
        <w:rPr>
          <w:spacing w:val="-3"/>
        </w:rPr>
        <w:t xml:space="preserve"> </w:t>
      </w:r>
      <w:r>
        <w:t>ЗАКОН?</w:t>
      </w:r>
    </w:p>
    <w:p w:rsidR="00672511" w:rsidRDefault="00672511">
      <w:pPr>
        <w:pStyle w:val="a3"/>
        <w:spacing w:before="7"/>
        <w:rPr>
          <w:b/>
          <w:sz w:val="24"/>
        </w:rPr>
      </w:pPr>
    </w:p>
    <w:p w:rsidR="00672511" w:rsidRDefault="00C63C3B">
      <w:pPr>
        <w:pStyle w:val="a3"/>
        <w:ind w:left="102" w:right="110"/>
        <w:jc w:val="both"/>
      </w:pPr>
      <w:r>
        <w:t>Образовательные учреждения (дошкольного, дополнительного образования, общеобразовательные шк</w:t>
      </w:r>
      <w:r>
        <w:t>олы, учреждения начального профессионального образования), органы социальной защиты населения (учреждения социальной защиты населения), органы внутренних дел, комиссии по делам несовершеннолетних и защите их</w:t>
      </w:r>
      <w:r>
        <w:rPr>
          <w:spacing w:val="1"/>
        </w:rPr>
        <w:t xml:space="preserve"> </w:t>
      </w:r>
      <w:r>
        <w:t>прав.</w:t>
      </w:r>
    </w:p>
    <w:p w:rsidR="00672511" w:rsidRDefault="00672511">
      <w:pPr>
        <w:jc w:val="both"/>
        <w:sectPr w:rsidR="0067251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72511" w:rsidRDefault="00C63C3B">
      <w:pPr>
        <w:pStyle w:val="Heading1"/>
        <w:numPr>
          <w:ilvl w:val="0"/>
          <w:numId w:val="2"/>
        </w:numPr>
        <w:tabs>
          <w:tab w:val="left" w:pos="383"/>
        </w:tabs>
        <w:spacing w:before="65"/>
        <w:jc w:val="both"/>
      </w:pPr>
      <w:r>
        <w:lastRenderedPageBreak/>
        <w:t>В ЧЕМ суть</w:t>
      </w:r>
      <w:r>
        <w:rPr>
          <w:spacing w:val="-5"/>
        </w:rPr>
        <w:t xml:space="preserve"> </w:t>
      </w:r>
      <w:r>
        <w:t>ЗАКОНА?</w:t>
      </w:r>
    </w:p>
    <w:p w:rsidR="00672511" w:rsidRDefault="00672511">
      <w:pPr>
        <w:pStyle w:val="a3"/>
        <w:spacing w:before="7"/>
        <w:rPr>
          <w:b/>
          <w:sz w:val="24"/>
        </w:rPr>
      </w:pPr>
    </w:p>
    <w:p w:rsidR="00672511" w:rsidRDefault="00C63C3B">
      <w:pPr>
        <w:pStyle w:val="a3"/>
        <w:spacing w:line="322" w:lineRule="exact"/>
        <w:ind w:left="102"/>
        <w:jc w:val="both"/>
      </w:pPr>
      <w:r>
        <w:t>Законо</w:t>
      </w:r>
      <w:r>
        <w:t>м не допускается:</w:t>
      </w:r>
    </w:p>
    <w:p w:rsidR="00672511" w:rsidRDefault="00C63C3B">
      <w:pPr>
        <w:pStyle w:val="a3"/>
        <w:ind w:left="102" w:right="112"/>
        <w:jc w:val="both"/>
      </w:pPr>
      <w:r>
        <w:t>а) нахождение детей на объектах, предназначенных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</w:t>
      </w:r>
      <w:r>
        <w:t>дукции, пива и напитков, изготавливаемых на его основе;</w:t>
      </w:r>
    </w:p>
    <w:p w:rsidR="00672511" w:rsidRDefault="00672511">
      <w:pPr>
        <w:pStyle w:val="a3"/>
        <w:spacing w:before="3"/>
        <w:rPr>
          <w:sz w:val="24"/>
        </w:rPr>
      </w:pPr>
    </w:p>
    <w:p w:rsidR="00672511" w:rsidRDefault="00C63C3B">
      <w:pPr>
        <w:pStyle w:val="a3"/>
        <w:ind w:left="102" w:right="112"/>
        <w:jc w:val="both"/>
      </w:pPr>
      <w:r>
        <w:t>б) нахождение детей в возрасте до 16 лет в общественных местах без сопровождающих в ночное время (с 22 до 6 часов местного времени) и в местах, где нахождение их недопустимо.</w:t>
      </w:r>
    </w:p>
    <w:p w:rsidR="00672511" w:rsidRDefault="00672511">
      <w:pPr>
        <w:pStyle w:val="a3"/>
        <w:spacing w:before="2"/>
        <w:rPr>
          <w:sz w:val="25"/>
        </w:rPr>
      </w:pPr>
    </w:p>
    <w:p w:rsidR="00672511" w:rsidRDefault="00C63C3B">
      <w:pPr>
        <w:pStyle w:val="Heading1"/>
        <w:numPr>
          <w:ilvl w:val="0"/>
          <w:numId w:val="2"/>
        </w:numPr>
        <w:tabs>
          <w:tab w:val="left" w:pos="383"/>
        </w:tabs>
        <w:spacing w:line="237" w:lineRule="auto"/>
        <w:ind w:left="102" w:right="106" w:firstLine="0"/>
        <w:jc w:val="both"/>
      </w:pPr>
      <w:r>
        <w:t>КАКИЕ общественные места не смогут  посещать несовершеннолетние дети в ночное</w:t>
      </w:r>
      <w:r>
        <w:rPr>
          <w:spacing w:val="-3"/>
        </w:rPr>
        <w:t xml:space="preserve"> </w:t>
      </w:r>
      <w:r>
        <w:t>время?</w:t>
      </w:r>
    </w:p>
    <w:p w:rsidR="00672511" w:rsidRDefault="00672511">
      <w:pPr>
        <w:pStyle w:val="a3"/>
        <w:spacing w:before="3"/>
        <w:rPr>
          <w:b/>
          <w:sz w:val="24"/>
        </w:rPr>
      </w:pPr>
    </w:p>
    <w:p w:rsidR="00672511" w:rsidRDefault="00C63C3B">
      <w:pPr>
        <w:pStyle w:val="a3"/>
        <w:ind w:left="102" w:right="113"/>
        <w:jc w:val="both"/>
      </w:pPr>
      <w:r>
        <w:t>Это бары, кафе, рестораны, летние кафе, клубы и иные заведения, предназначенные для отдыха и развлечения;</w:t>
      </w:r>
    </w:p>
    <w:p w:rsidR="00672511" w:rsidRDefault="00C63C3B">
      <w:pPr>
        <w:pStyle w:val="a3"/>
        <w:ind w:left="102" w:right="105"/>
        <w:jc w:val="both"/>
      </w:pPr>
      <w:r>
        <w:t>объекты, осуществляющие реализацию алкогольной продукции, пива и</w:t>
      </w:r>
      <w:r>
        <w:t xml:space="preserve"> напитков, изготавливаемых на его основе; парки, скверы; переправы через реки, причалы; лесные массивы, береговые линии и прибрежные зоны, прилегающие к территории сельских и городских поселений; объекты незавершенного строительства, территории торговых пл</w:t>
      </w:r>
      <w:r>
        <w:t>ощадей мин</w:t>
      </w:r>
      <w:proofErr w:type="gramStart"/>
      <w:r>
        <w:t>и-</w:t>
      </w:r>
      <w:proofErr w:type="gramEnd"/>
      <w:r>
        <w:t xml:space="preserve"> рынков; территории, прилегающие к жилым домам, в том числе детские площадки, спортивные сооружения; места общего пользования в жилых многоквартирных домах, в том числе межквартирные лестничные площадки, лестницы, коридоры, технические этажи, ч</w:t>
      </w:r>
      <w:r>
        <w:t>ердаки, подвалы, крыши; остановки общественного транспорта и остановочные комплексы; объекты, предназначенные для обеспечения доступа к сети Интернет.</w:t>
      </w:r>
    </w:p>
    <w:p w:rsidR="00672511" w:rsidRDefault="00672511">
      <w:pPr>
        <w:pStyle w:val="a3"/>
        <w:spacing w:before="3"/>
        <w:rPr>
          <w:sz w:val="24"/>
        </w:rPr>
      </w:pPr>
    </w:p>
    <w:p w:rsidR="00672511" w:rsidRDefault="00C63C3B">
      <w:pPr>
        <w:pStyle w:val="Heading1"/>
        <w:numPr>
          <w:ilvl w:val="0"/>
          <w:numId w:val="2"/>
        </w:numPr>
        <w:tabs>
          <w:tab w:val="left" w:pos="383"/>
        </w:tabs>
        <w:spacing w:line="242" w:lineRule="auto"/>
        <w:ind w:left="102" w:right="109" w:firstLine="0"/>
        <w:jc w:val="both"/>
      </w:pPr>
      <w:r>
        <w:t>КАК  будут  определяться  места,  нахождение  в  которых недопустимо для</w:t>
      </w:r>
      <w:r>
        <w:rPr>
          <w:spacing w:val="-2"/>
        </w:rPr>
        <w:t xml:space="preserve"> </w:t>
      </w:r>
      <w:r>
        <w:t>детей?</w:t>
      </w:r>
    </w:p>
    <w:p w:rsidR="00672511" w:rsidRDefault="00672511">
      <w:pPr>
        <w:pStyle w:val="a3"/>
        <w:spacing w:before="1"/>
        <w:rPr>
          <w:b/>
          <w:sz w:val="24"/>
        </w:rPr>
      </w:pPr>
    </w:p>
    <w:p w:rsidR="00672511" w:rsidRDefault="00C63C3B">
      <w:pPr>
        <w:pStyle w:val="a3"/>
        <w:ind w:left="102" w:right="105"/>
        <w:jc w:val="both"/>
      </w:pPr>
      <w:r>
        <w:t xml:space="preserve">К местам, нахождение в </w:t>
      </w:r>
      <w:r>
        <w:t>которых может причинить вред здоровью детей или негативно повлиять на их физическое, интеллектуальное, психическое, духовное и нравственное развитие, относятся:</w:t>
      </w:r>
    </w:p>
    <w:p w:rsidR="00672511" w:rsidRDefault="00672511">
      <w:pPr>
        <w:pStyle w:val="a3"/>
        <w:spacing w:before="3"/>
        <w:rPr>
          <w:sz w:val="24"/>
        </w:rPr>
      </w:pPr>
    </w:p>
    <w:p w:rsidR="00672511" w:rsidRDefault="00C63C3B">
      <w:pPr>
        <w:pStyle w:val="a4"/>
        <w:numPr>
          <w:ilvl w:val="0"/>
          <w:numId w:val="1"/>
        </w:numPr>
        <w:tabs>
          <w:tab w:val="left" w:pos="436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основе;</w:t>
      </w:r>
    </w:p>
    <w:p w:rsidR="00672511" w:rsidRDefault="00672511">
      <w:pPr>
        <w:pStyle w:val="a3"/>
        <w:spacing w:before="6"/>
        <w:rPr>
          <w:sz w:val="24"/>
        </w:rPr>
      </w:pPr>
    </w:p>
    <w:p w:rsidR="00672511" w:rsidRDefault="00C63C3B">
      <w:pPr>
        <w:pStyle w:val="a4"/>
        <w:numPr>
          <w:ilvl w:val="0"/>
          <w:numId w:val="1"/>
        </w:numPr>
        <w:tabs>
          <w:tab w:val="left" w:pos="457"/>
        </w:tabs>
        <w:spacing w:line="237" w:lineRule="auto"/>
        <w:ind w:right="112" w:firstLine="0"/>
        <w:jc w:val="both"/>
        <w:rPr>
          <w:sz w:val="28"/>
        </w:rPr>
      </w:pPr>
      <w:r>
        <w:rPr>
          <w:sz w:val="28"/>
        </w:rPr>
        <w:t>коммерческие объекты, которые предназначены для реализации товаров тольк</w:t>
      </w:r>
      <w:r>
        <w:rPr>
          <w:sz w:val="28"/>
        </w:rPr>
        <w:t>о сексуального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672511" w:rsidRDefault="00672511">
      <w:pPr>
        <w:pStyle w:val="a3"/>
        <w:spacing w:before="8"/>
        <w:rPr>
          <w:sz w:val="24"/>
        </w:rPr>
      </w:pPr>
    </w:p>
    <w:p w:rsidR="00672511" w:rsidRDefault="00C63C3B">
      <w:pPr>
        <w:pStyle w:val="a4"/>
        <w:numPr>
          <w:ilvl w:val="0"/>
          <w:numId w:val="1"/>
        </w:numPr>
        <w:tabs>
          <w:tab w:val="left" w:pos="606"/>
        </w:tabs>
        <w:ind w:right="107" w:firstLine="0"/>
        <w:jc w:val="both"/>
        <w:rPr>
          <w:sz w:val="28"/>
        </w:rPr>
      </w:pPr>
      <w:r>
        <w:rPr>
          <w:sz w:val="28"/>
        </w:rPr>
        <w:t>иные места, в которых осуществляется реализация алкогольной продукции, пива и напитков, изготавливаемых на его 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</w:p>
    <w:p w:rsidR="00672511" w:rsidRDefault="00672511">
      <w:pPr>
        <w:jc w:val="both"/>
        <w:rPr>
          <w:sz w:val="28"/>
        </w:rPr>
        <w:sectPr w:rsidR="00672511">
          <w:pgSz w:w="11910" w:h="16840"/>
          <w:pgMar w:top="1040" w:right="740" w:bottom="280" w:left="1600" w:header="720" w:footer="720" w:gutter="0"/>
          <w:cols w:space="720"/>
        </w:sectPr>
      </w:pPr>
    </w:p>
    <w:p w:rsidR="00672511" w:rsidRDefault="00C63C3B">
      <w:pPr>
        <w:pStyle w:val="a3"/>
        <w:spacing w:before="67"/>
        <w:ind w:left="102" w:right="111"/>
        <w:jc w:val="both"/>
      </w:pPr>
      <w:r>
        <w:lastRenderedPageBreak/>
        <w:t xml:space="preserve">сексуального характера, </w:t>
      </w:r>
      <w:proofErr w:type="gramStart"/>
      <w:r>
        <w:t>определяемые</w:t>
      </w:r>
      <w:proofErr w:type="gramEnd"/>
      <w:r>
        <w:t xml:space="preserve"> в соответствии с рекомендациями экспертных комиссий.</w:t>
      </w:r>
    </w:p>
    <w:p w:rsidR="00672511" w:rsidRDefault="00672511">
      <w:pPr>
        <w:pStyle w:val="a3"/>
        <w:spacing w:before="7"/>
        <w:rPr>
          <w:sz w:val="24"/>
        </w:rPr>
      </w:pPr>
    </w:p>
    <w:p w:rsidR="00672511" w:rsidRDefault="00C63C3B">
      <w:pPr>
        <w:pStyle w:val="Heading1"/>
        <w:numPr>
          <w:ilvl w:val="0"/>
          <w:numId w:val="2"/>
        </w:numPr>
        <w:tabs>
          <w:tab w:val="left" w:pos="383"/>
        </w:tabs>
      </w:pPr>
      <w:r>
        <w:t>КТО может считаться сопровождающим</w:t>
      </w:r>
      <w:r>
        <w:rPr>
          <w:spacing w:val="-7"/>
        </w:rPr>
        <w:t xml:space="preserve"> </w:t>
      </w:r>
      <w:r>
        <w:t>ребенка?</w:t>
      </w:r>
    </w:p>
    <w:p w:rsidR="00672511" w:rsidRDefault="00672511">
      <w:pPr>
        <w:pStyle w:val="a3"/>
        <w:spacing w:before="2"/>
        <w:rPr>
          <w:b/>
          <w:sz w:val="24"/>
        </w:rPr>
      </w:pPr>
    </w:p>
    <w:p w:rsidR="00672511" w:rsidRDefault="00C63C3B">
      <w:pPr>
        <w:pStyle w:val="a3"/>
        <w:ind w:left="102" w:right="107"/>
        <w:jc w:val="both"/>
      </w:pPr>
      <w:proofErr w:type="gramStart"/>
      <w:r>
        <w:t>Родители (опекуны, попечители, усыновители, приёмные родители) или лица, осуществляющие мероприятия с участием детей (во</w:t>
      </w:r>
      <w:r>
        <w:t>спитатели, учителя, тренеры, научные руководители и</w:t>
      </w:r>
      <w:r>
        <w:rPr>
          <w:spacing w:val="-2"/>
        </w:rPr>
        <w:t xml:space="preserve"> </w:t>
      </w:r>
      <w:r>
        <w:t>т.д.)</w:t>
      </w:r>
      <w:proofErr w:type="gramEnd"/>
    </w:p>
    <w:p w:rsidR="00672511" w:rsidRDefault="00672511">
      <w:pPr>
        <w:pStyle w:val="a3"/>
        <w:spacing w:before="8"/>
        <w:rPr>
          <w:sz w:val="24"/>
        </w:rPr>
      </w:pPr>
    </w:p>
    <w:p w:rsidR="00672511" w:rsidRDefault="00C63C3B">
      <w:pPr>
        <w:pStyle w:val="Heading1"/>
        <w:numPr>
          <w:ilvl w:val="0"/>
          <w:numId w:val="2"/>
        </w:numPr>
        <w:tabs>
          <w:tab w:val="left" w:pos="424"/>
        </w:tabs>
        <w:spacing w:before="1"/>
        <w:ind w:left="102" w:right="111" w:firstLine="0"/>
      </w:pPr>
      <w:r>
        <w:t>ЧТО будет с детьми, замеченными в общественных местах в ночное время без</w:t>
      </w:r>
      <w:r>
        <w:rPr>
          <w:spacing w:val="-2"/>
        </w:rPr>
        <w:t xml:space="preserve"> </w:t>
      </w:r>
      <w:r>
        <w:t>сопровождающих?</w:t>
      </w:r>
    </w:p>
    <w:p w:rsidR="00672511" w:rsidRDefault="00672511">
      <w:pPr>
        <w:pStyle w:val="a3"/>
        <w:spacing w:before="11"/>
        <w:rPr>
          <w:b/>
          <w:sz w:val="23"/>
        </w:rPr>
      </w:pPr>
    </w:p>
    <w:p w:rsidR="00672511" w:rsidRDefault="00C63C3B">
      <w:pPr>
        <w:pStyle w:val="a3"/>
        <w:ind w:left="102" w:right="107"/>
        <w:jc w:val="both"/>
      </w:pPr>
      <w:proofErr w:type="gramStart"/>
      <w:r>
        <w:t>Должностные лица органов внутренних дел, получившие информацию о детях, нарушающих положения данного закона</w:t>
      </w:r>
      <w:r>
        <w:t>, выявившие детей в местах, где нахождение их недопустимо или в ночное время обязаны содействовать доставлению их родителям (лицам, их заменяющим) или лицам, осуществляющим мероприятия с участием детей, которые несут персональную ответственность за их жизн</w:t>
      </w:r>
      <w:r>
        <w:t>ь и здоровье.</w:t>
      </w:r>
      <w:proofErr w:type="gramEnd"/>
    </w:p>
    <w:p w:rsidR="00672511" w:rsidRDefault="00672511">
      <w:pPr>
        <w:pStyle w:val="a3"/>
        <w:spacing w:before="1"/>
        <w:rPr>
          <w:sz w:val="25"/>
        </w:rPr>
      </w:pPr>
    </w:p>
    <w:p w:rsidR="00672511" w:rsidRDefault="00672511">
      <w:pPr>
        <w:pStyle w:val="a3"/>
        <w:spacing w:before="11"/>
        <w:rPr>
          <w:sz w:val="24"/>
        </w:rPr>
      </w:pPr>
    </w:p>
    <w:p w:rsidR="00672511" w:rsidRDefault="00672511">
      <w:pPr>
        <w:pStyle w:val="a3"/>
        <w:spacing w:before="7"/>
        <w:rPr>
          <w:sz w:val="24"/>
        </w:rPr>
      </w:pPr>
    </w:p>
    <w:p w:rsidR="00672511" w:rsidRDefault="00C63C3B">
      <w:pPr>
        <w:pStyle w:val="Heading1"/>
        <w:ind w:left="1700" w:right="1702"/>
        <w:jc w:val="center"/>
      </w:pPr>
      <w:r>
        <w:t>СДЕЛАЕМ ЖИЗНЬ РЕБЕНКА БЕЗОПАСНЕЙ!</w:t>
      </w:r>
    </w:p>
    <w:sectPr w:rsidR="00672511" w:rsidSect="00672511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AC6"/>
    <w:multiLevelType w:val="hybridMultilevel"/>
    <w:tmpl w:val="082CC89A"/>
    <w:lvl w:ilvl="0" w:tplc="3FE6AD9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76CB6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D30E371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22A8DD6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5F6878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CF6EF4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930BE4E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C6EDBE4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6F5A68F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0ED23857"/>
    <w:multiLevelType w:val="hybridMultilevel"/>
    <w:tmpl w:val="519E7170"/>
    <w:lvl w:ilvl="0" w:tplc="413E6980">
      <w:start w:val="1"/>
      <w:numFmt w:val="decimal"/>
      <w:lvlText w:val="%1)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84FF9A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6F1E3C16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6896DCC8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981A96FE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18E67486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D71CF242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7AF6AE4A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F6606B2C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2511"/>
    <w:rsid w:val="00672511"/>
    <w:rsid w:val="00C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51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2511"/>
    <w:pPr>
      <w:ind w:left="3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2511"/>
    <w:pPr>
      <w:ind w:left="102"/>
    </w:pPr>
  </w:style>
  <w:style w:type="paragraph" w:customStyle="1" w:styleId="TableParagraph">
    <w:name w:val="Table Paragraph"/>
    <w:basedOn w:val="a"/>
    <w:uiPriority w:val="1"/>
    <w:qFormat/>
    <w:rsid w:val="006725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3547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2</cp:revision>
  <dcterms:created xsi:type="dcterms:W3CDTF">2020-05-21T00:40:00Z</dcterms:created>
  <dcterms:modified xsi:type="dcterms:W3CDTF">2022-02-25T08:30:00Z</dcterms:modified>
</cp:coreProperties>
</file>