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A6" w:rsidRDefault="00CA0CA6" w:rsidP="0025330C">
      <w:pPr>
        <w:pStyle w:val="Postan"/>
        <w:spacing w:line="200" w:lineRule="atLeast"/>
        <w:ind w:right="-29"/>
        <w:rPr>
          <w:szCs w:val="28"/>
        </w:rPr>
      </w:pPr>
      <w:r>
        <w:rPr>
          <w:szCs w:val="28"/>
        </w:rPr>
        <w:t>РОССИЙСКАЯ ФЕДЕРАЦИЯ</w:t>
      </w:r>
    </w:p>
    <w:p w:rsidR="00CA0CA6" w:rsidRDefault="00CA0CA6" w:rsidP="0025330C">
      <w:pPr>
        <w:pStyle w:val="Postan"/>
        <w:spacing w:line="200" w:lineRule="atLeast"/>
        <w:ind w:right="-29"/>
        <w:rPr>
          <w:szCs w:val="28"/>
        </w:rPr>
      </w:pPr>
      <w:r>
        <w:rPr>
          <w:szCs w:val="28"/>
        </w:rPr>
        <w:t>РОСТОВСКАЯ ОБЛАСТЬ</w:t>
      </w:r>
    </w:p>
    <w:p w:rsidR="00CA0CA6" w:rsidRDefault="00CA0CA6" w:rsidP="0025330C">
      <w:pPr>
        <w:pStyle w:val="Postan"/>
        <w:spacing w:line="200" w:lineRule="atLeast"/>
        <w:ind w:right="-29"/>
        <w:rPr>
          <w:szCs w:val="28"/>
        </w:rPr>
      </w:pPr>
      <w:r>
        <w:rPr>
          <w:szCs w:val="28"/>
        </w:rPr>
        <w:t>МИЛЛЕРОВСКИЙ РАЙОН</w:t>
      </w:r>
    </w:p>
    <w:p w:rsidR="00CA0CA6" w:rsidRDefault="00CA0CA6" w:rsidP="0025330C">
      <w:pPr>
        <w:pStyle w:val="Postan"/>
        <w:spacing w:line="200" w:lineRule="atLeast"/>
        <w:ind w:right="-29"/>
        <w:rPr>
          <w:szCs w:val="28"/>
        </w:rPr>
      </w:pPr>
      <w:r>
        <w:rPr>
          <w:szCs w:val="28"/>
        </w:rPr>
        <w:t>МУНИЦИПАЛЬНОЕ ОБРАЗОВАНИЕ</w:t>
      </w:r>
    </w:p>
    <w:p w:rsidR="00CA0CA6" w:rsidRDefault="00CA0CA6" w:rsidP="0025330C">
      <w:pPr>
        <w:pStyle w:val="Postan"/>
        <w:spacing w:line="200" w:lineRule="atLeast"/>
        <w:ind w:right="-29"/>
        <w:rPr>
          <w:szCs w:val="28"/>
        </w:rPr>
      </w:pPr>
      <w:r>
        <w:rPr>
          <w:szCs w:val="28"/>
        </w:rPr>
        <w:t>«ТРЕНЕВСКОЕ СЕЛЬСКОЕ ПОСЕЛЕНИЕ»</w:t>
      </w:r>
    </w:p>
    <w:p w:rsidR="00CA0CA6" w:rsidRDefault="00CA0CA6" w:rsidP="0025330C">
      <w:pPr>
        <w:pStyle w:val="Postan"/>
        <w:spacing w:line="200" w:lineRule="atLeast"/>
        <w:ind w:right="-29"/>
        <w:rPr>
          <w:szCs w:val="28"/>
        </w:rPr>
      </w:pPr>
    </w:p>
    <w:p w:rsidR="00CA0CA6" w:rsidRDefault="00CA0CA6" w:rsidP="0025330C">
      <w:pPr>
        <w:pStyle w:val="Postan"/>
        <w:spacing w:line="200" w:lineRule="atLeast"/>
        <w:ind w:right="-29"/>
        <w:rPr>
          <w:b/>
          <w:szCs w:val="28"/>
        </w:rPr>
      </w:pPr>
      <w:r w:rsidRPr="002F4976">
        <w:rPr>
          <w:b/>
          <w:szCs w:val="28"/>
        </w:rPr>
        <w:t xml:space="preserve">АДМИНИСТРАЦИЯ </w:t>
      </w:r>
    </w:p>
    <w:p w:rsidR="00CA0CA6" w:rsidRDefault="00CA0CA6" w:rsidP="0025330C">
      <w:pPr>
        <w:pStyle w:val="Postan"/>
        <w:spacing w:line="200" w:lineRule="atLeast"/>
        <w:ind w:right="-29"/>
        <w:rPr>
          <w:b/>
          <w:szCs w:val="28"/>
        </w:rPr>
      </w:pPr>
      <w:r>
        <w:rPr>
          <w:b/>
          <w:szCs w:val="28"/>
        </w:rPr>
        <w:t>ТРЕНЕВСКОЕ</w:t>
      </w:r>
      <w:r w:rsidRPr="002F4976">
        <w:rPr>
          <w:b/>
          <w:szCs w:val="28"/>
        </w:rPr>
        <w:t xml:space="preserve"> СЕЛЬСКОГО ПОСЕЛЕНИЯ</w:t>
      </w:r>
    </w:p>
    <w:p w:rsidR="005B7E74" w:rsidRPr="002F4976" w:rsidRDefault="005B7E74" w:rsidP="0025330C">
      <w:pPr>
        <w:pStyle w:val="Postan"/>
        <w:spacing w:line="200" w:lineRule="atLeast"/>
        <w:ind w:right="-29"/>
        <w:rPr>
          <w:b/>
          <w:szCs w:val="28"/>
        </w:rPr>
      </w:pPr>
    </w:p>
    <w:p w:rsidR="00CA0CA6" w:rsidRDefault="00CA0CA6" w:rsidP="0025330C">
      <w:pPr>
        <w:pStyle w:val="1"/>
        <w:spacing w:before="0" w:line="200" w:lineRule="atLeast"/>
        <w:ind w:right="-29"/>
        <w:rPr>
          <w:rFonts w:ascii="Times New Roman" w:hAnsi="Times New Roman"/>
          <w:color w:val="auto"/>
        </w:rPr>
      </w:pPr>
      <w:r w:rsidRPr="00F36920">
        <w:rPr>
          <w:rFonts w:ascii="Times New Roman" w:hAnsi="Times New Roman"/>
          <w:color w:val="auto"/>
        </w:rPr>
        <w:t xml:space="preserve">                                                      ПОСТАНОВЛЕН</w:t>
      </w:r>
      <w:bookmarkStart w:id="0" w:name="_GoBack"/>
      <w:bookmarkEnd w:id="0"/>
      <w:r w:rsidRPr="00F36920">
        <w:rPr>
          <w:rFonts w:ascii="Times New Roman" w:hAnsi="Times New Roman"/>
          <w:color w:val="auto"/>
        </w:rPr>
        <w:t>ИЕ</w:t>
      </w:r>
    </w:p>
    <w:p w:rsidR="005B7E74" w:rsidRPr="005B7E74" w:rsidRDefault="005B7E74" w:rsidP="005B7E74">
      <w:pPr>
        <w:rPr>
          <w:lang w:eastAsia="ru-RU"/>
        </w:rPr>
      </w:pPr>
    </w:p>
    <w:p w:rsidR="00CA0CA6" w:rsidRPr="00CA0CA6" w:rsidRDefault="00CA0CA6" w:rsidP="0025330C">
      <w:pPr>
        <w:spacing w:after="0" w:line="200" w:lineRule="atLeast"/>
        <w:rPr>
          <w:lang w:eastAsia="ru-RU"/>
        </w:rPr>
      </w:pPr>
    </w:p>
    <w:p w:rsidR="00E270B1" w:rsidRDefault="00E270B1" w:rsidP="0025330C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E270B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06513">
        <w:rPr>
          <w:rFonts w:ascii="Times New Roman" w:hAnsi="Times New Roman" w:cs="Times New Roman"/>
          <w:sz w:val="28"/>
          <w:szCs w:val="28"/>
        </w:rPr>
        <w:t>о</w:t>
      </w:r>
      <w:r w:rsidRPr="00E270B1">
        <w:rPr>
          <w:rFonts w:ascii="Times New Roman" w:hAnsi="Times New Roman" w:cs="Times New Roman"/>
          <w:sz w:val="28"/>
          <w:szCs w:val="28"/>
        </w:rPr>
        <w:t>т</w:t>
      </w:r>
      <w:r w:rsidR="00006513">
        <w:rPr>
          <w:rFonts w:ascii="Times New Roman" w:hAnsi="Times New Roman" w:cs="Times New Roman"/>
          <w:sz w:val="28"/>
          <w:szCs w:val="28"/>
        </w:rPr>
        <w:t xml:space="preserve"> </w:t>
      </w:r>
      <w:r w:rsidRPr="00E270B1">
        <w:rPr>
          <w:rFonts w:ascii="Times New Roman" w:hAnsi="Times New Roman" w:cs="Times New Roman"/>
          <w:sz w:val="28"/>
          <w:szCs w:val="28"/>
        </w:rPr>
        <w:t xml:space="preserve"> </w:t>
      </w:r>
      <w:r w:rsidR="00E17895">
        <w:rPr>
          <w:rFonts w:ascii="Times New Roman" w:hAnsi="Times New Roman" w:cs="Times New Roman"/>
          <w:sz w:val="28"/>
          <w:szCs w:val="28"/>
        </w:rPr>
        <w:t xml:space="preserve">   </w:t>
      </w:r>
      <w:r w:rsidRPr="00E270B1">
        <w:rPr>
          <w:rFonts w:ascii="Times New Roman" w:hAnsi="Times New Roman" w:cs="Times New Roman"/>
          <w:sz w:val="28"/>
          <w:szCs w:val="28"/>
        </w:rPr>
        <w:t xml:space="preserve"> </w:t>
      </w:r>
      <w:r w:rsidR="000C2380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CA0CA6">
        <w:rPr>
          <w:rFonts w:ascii="Times New Roman" w:hAnsi="Times New Roman" w:cs="Times New Roman"/>
          <w:sz w:val="28"/>
          <w:szCs w:val="28"/>
        </w:rPr>
        <w:t xml:space="preserve"> </w:t>
      </w:r>
      <w:r w:rsidR="000C2380">
        <w:rPr>
          <w:rFonts w:ascii="Times New Roman" w:hAnsi="Times New Roman" w:cs="Times New Roman"/>
          <w:sz w:val="28"/>
          <w:szCs w:val="28"/>
        </w:rPr>
        <w:t>2021 г.                  №  4</w:t>
      </w:r>
      <w:r w:rsidRPr="00E270B1">
        <w:rPr>
          <w:rFonts w:ascii="Times New Roman" w:hAnsi="Times New Roman" w:cs="Times New Roman"/>
          <w:sz w:val="28"/>
          <w:szCs w:val="28"/>
        </w:rPr>
        <w:t xml:space="preserve">                            п.Долотинка</w:t>
      </w:r>
    </w:p>
    <w:p w:rsidR="005B7E74" w:rsidRPr="00E270B1" w:rsidRDefault="005B7E74" w:rsidP="0025330C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22"/>
        <w:gridCol w:w="4323"/>
      </w:tblGrid>
      <w:tr w:rsidR="006B181F" w:rsidRPr="00E270B1" w:rsidTr="00CA0CA6">
        <w:trPr>
          <w:tblCellSpacing w:w="0" w:type="dxa"/>
        </w:trPr>
        <w:tc>
          <w:tcPr>
            <w:tcW w:w="4322" w:type="dxa"/>
            <w:vAlign w:val="center"/>
            <w:hideMark/>
          </w:tcPr>
          <w:p w:rsidR="006B181F" w:rsidRPr="0025330C" w:rsidRDefault="0025330C" w:rsidP="0025330C">
            <w:pPr>
              <w:spacing w:after="0" w:line="200" w:lineRule="atLeast"/>
              <w:ind w:right="2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0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330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концессионных соглашений, реализуемых в отношении имущества муниципального образования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Треневск</w:t>
            </w:r>
            <w:r w:rsidRPr="0025330C">
              <w:rPr>
                <w:rFonts w:ascii="Times New Roman" w:hAnsi="Times New Roman" w:cs="Times New Roman"/>
                <w:b/>
                <w:sz w:val="28"/>
                <w:szCs w:val="28"/>
              </w:rPr>
              <w:t>ое сельское поселение»</w:t>
            </w:r>
          </w:p>
        </w:tc>
        <w:tc>
          <w:tcPr>
            <w:tcW w:w="4323" w:type="dxa"/>
            <w:vAlign w:val="center"/>
            <w:hideMark/>
          </w:tcPr>
          <w:p w:rsidR="006B181F" w:rsidRPr="00E270B1" w:rsidRDefault="006B181F" w:rsidP="0025330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5330C" w:rsidRPr="0025330C" w:rsidRDefault="0025330C" w:rsidP="0025330C">
      <w:pPr>
        <w:spacing w:after="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533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Pr="0025330C">
        <w:rPr>
          <w:rFonts w:ascii="Times New Roman" w:eastAsia="Calibri" w:hAnsi="Times New Roman" w:cs="Times New Roman"/>
          <w:sz w:val="28"/>
          <w:szCs w:val="28"/>
        </w:rPr>
        <w:br/>
        <w:t>№</w:t>
      </w:r>
      <w:r w:rsidRPr="002533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5330C">
        <w:rPr>
          <w:rFonts w:ascii="Times New Roman" w:eastAsia="Calibri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Pr="0025330C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Федерации», Федеральным законом от 21.07.2005 № 115-ФЗ      «О концессионных соглашениях»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5330C">
        <w:rPr>
          <w:rFonts w:ascii="Times New Roman" w:eastAsia="Calibri" w:hAnsi="Times New Roman" w:cs="Times New Roman"/>
          <w:sz w:val="28"/>
          <w:szCs w:val="28"/>
        </w:rPr>
        <w:t xml:space="preserve"> в целях привлечения инвестиций и обеспечения эффективного использования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Треневское</w:t>
      </w:r>
      <w:r w:rsidRPr="0025330C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25330C">
        <w:rPr>
          <w:rFonts w:ascii="Times New Roman" w:eastAsia="Calibri" w:hAnsi="Times New Roman" w:cs="Times New Roman"/>
          <w:sz w:val="28"/>
          <w:szCs w:val="28"/>
        </w:rPr>
        <w:t xml:space="preserve">поселение», </w:t>
      </w:r>
      <w:r w:rsidRPr="002533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2533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533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330C" w:rsidRPr="0025330C" w:rsidRDefault="0025330C" w:rsidP="0025330C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0C">
        <w:rPr>
          <w:rFonts w:ascii="Times New Roman" w:eastAsia="Calibri" w:hAnsi="Times New Roman" w:cs="Times New Roman"/>
          <w:sz w:val="28"/>
          <w:szCs w:val="28"/>
        </w:rPr>
        <w:t xml:space="preserve">1.  Утвердить Положение о порядке подготовки концессионных соглашений, </w:t>
      </w:r>
      <w:r w:rsidRPr="0025330C">
        <w:rPr>
          <w:rFonts w:ascii="Times New Roman" w:hAnsi="Times New Roman" w:cs="Times New Roman"/>
          <w:sz w:val="28"/>
          <w:szCs w:val="28"/>
        </w:rPr>
        <w:t xml:space="preserve">реализуемых в отношении имущества муниципального </w:t>
      </w:r>
      <w:r w:rsidRPr="0025330C"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Треневское</w:t>
      </w:r>
      <w:r w:rsidRPr="0025330C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25330C">
        <w:rPr>
          <w:rFonts w:ascii="Times New Roman" w:eastAsia="Calibri" w:hAnsi="Times New Roman" w:cs="Times New Roman"/>
          <w:sz w:val="28"/>
          <w:szCs w:val="28"/>
        </w:rPr>
        <w:t>поселение», согласно приложению.</w:t>
      </w:r>
    </w:p>
    <w:p w:rsidR="0025330C" w:rsidRPr="0025330C" w:rsidRDefault="0025330C" w:rsidP="0025330C">
      <w:pPr>
        <w:widowControl w:val="0"/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2. Данное постановление подлежит обнародованию в информационном бю</w:t>
      </w:r>
      <w:r w:rsidRPr="0025330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летене Треневского</w:t>
      </w:r>
      <w:r w:rsidRPr="0025330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5330C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330C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25330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330C" w:rsidRPr="0025330C" w:rsidRDefault="0025330C" w:rsidP="0025330C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5330C">
        <w:rPr>
          <w:rFonts w:ascii="Times New Roman" w:hAnsi="Times New Roman" w:cs="Times New Roman"/>
          <w:sz w:val="28"/>
          <w:szCs w:val="28"/>
          <w:lang/>
        </w:rPr>
        <w:t>3. Контроль за выполнением настоящего постановления оставляю за собой.</w:t>
      </w:r>
    </w:p>
    <w:p w:rsidR="006B181F" w:rsidRPr="00E270B1" w:rsidRDefault="006B181F" w:rsidP="0025330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2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6B181F" w:rsidRDefault="00E270B1" w:rsidP="0025330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Треневского </w:t>
      </w:r>
      <w:r w:rsidR="006B181F" w:rsidRPr="00E2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A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5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И.П.Гаплевская</w:t>
      </w:r>
    </w:p>
    <w:p w:rsidR="00CA0CA6" w:rsidRDefault="0025330C" w:rsidP="0025330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A0CA6" w:rsidRDefault="00CA0CA6" w:rsidP="0025330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0C" w:rsidRDefault="0025330C" w:rsidP="0025330C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25330C" w:rsidRDefault="0025330C" w:rsidP="0025330C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0C" w:rsidRDefault="0025330C" w:rsidP="0025330C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74" w:rsidRDefault="005B7E74" w:rsidP="0025330C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74" w:rsidRDefault="005B7E74" w:rsidP="0025330C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0C" w:rsidRDefault="0025330C" w:rsidP="0025330C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0C" w:rsidRPr="0025330C" w:rsidRDefault="0025330C" w:rsidP="0025330C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330C" w:rsidRPr="0025330C" w:rsidRDefault="0025330C" w:rsidP="0025330C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5330C" w:rsidRPr="0025330C" w:rsidRDefault="0025330C" w:rsidP="0025330C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Треневского сельского поселения</w:t>
      </w:r>
    </w:p>
    <w:p w:rsidR="0025330C" w:rsidRPr="0025330C" w:rsidRDefault="0025330C" w:rsidP="0025330C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30.11</w:t>
      </w:r>
      <w:r w:rsidRPr="0025330C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0C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5330C" w:rsidRDefault="0025330C" w:rsidP="0025330C">
      <w:pPr>
        <w:spacing w:after="0" w:line="200" w:lineRule="atLeast"/>
        <w:jc w:val="center"/>
        <w:rPr>
          <w:szCs w:val="28"/>
        </w:rPr>
      </w:pPr>
    </w:p>
    <w:p w:rsidR="0025330C" w:rsidRPr="0025330C" w:rsidRDefault="0025330C" w:rsidP="0025330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Положение</w:t>
      </w:r>
      <w:r w:rsidRPr="0025330C">
        <w:rPr>
          <w:rFonts w:ascii="Times New Roman" w:hAnsi="Times New Roman" w:cs="Times New Roman"/>
          <w:sz w:val="28"/>
          <w:szCs w:val="28"/>
        </w:rPr>
        <w:br/>
        <w:t>о порядке подготовки концессионных соглашений, реализуемых в отношении имущества муниципального образования</w:t>
      </w:r>
    </w:p>
    <w:p w:rsidR="0025330C" w:rsidRPr="0025330C" w:rsidRDefault="0025330C" w:rsidP="0025330C">
      <w:pPr>
        <w:spacing w:after="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 </w:t>
      </w:r>
      <w:r w:rsidRPr="0025330C">
        <w:rPr>
          <w:rFonts w:ascii="Times New Roman" w:eastAsia="Calibri" w:hAnsi="Times New Roman" w:cs="Times New Roman"/>
          <w:sz w:val="28"/>
          <w:szCs w:val="28"/>
        </w:rPr>
        <w:t>«</w:t>
      </w:r>
      <w:r w:rsidRPr="0025330C">
        <w:rPr>
          <w:rFonts w:ascii="Times New Roman" w:hAnsi="Times New Roman" w:cs="Times New Roman"/>
          <w:sz w:val="28"/>
          <w:szCs w:val="28"/>
        </w:rPr>
        <w:t xml:space="preserve">Треневское сельское </w:t>
      </w:r>
      <w:r w:rsidRPr="0025330C">
        <w:rPr>
          <w:rFonts w:ascii="Times New Roman" w:eastAsia="Calibri" w:hAnsi="Times New Roman" w:cs="Times New Roman"/>
          <w:sz w:val="28"/>
          <w:szCs w:val="28"/>
        </w:rPr>
        <w:t>поселение»</w:t>
      </w:r>
    </w:p>
    <w:p w:rsidR="0025330C" w:rsidRPr="0025330C" w:rsidRDefault="0025330C" w:rsidP="0025330C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330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0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0C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06.10.2003 г. №131 –ФЗ «Об общих принципах организации местного самоуправления в Российской Федерации», Гражданским </w:t>
      </w:r>
      <w:hyperlink r:id="rId6" w:history="1">
        <w:r w:rsidRPr="0025330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2533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от 21.07.2005 г. № 115-ФЗ "О концессионных соглашениях", 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0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1.1. Настоящее Положение устанавливает: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порядок заключения концессионных соглашений в отношении муниципального имущества по инициативе концедента;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порядок подготовки и оформления концессионных соглашений, заключаемых по инициативе концессионера;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организация и проведение конкурса на право заключения концессионного соглашения;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порядок заключения концессионного соглашения;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порядок определения величины банковской гарантии;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порядок предоставления земельных участков концессионерам;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порядок внесения изменений в концессионное соглашение;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порядок формирования и утверждения перечня объектов, в отношении которых планируется заключение концессионных соглашений;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полномочия по осуществлению контроля за исполнением концессионных соглашений.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1.2. Настоящее Положение подлежит применению, когда объектом концессионного соглашения являются объекты муниципальной собственности муниципального образования  </w:t>
      </w:r>
      <w:r w:rsidRPr="0025330C">
        <w:rPr>
          <w:rFonts w:ascii="Times New Roman" w:eastAsia="Calibri" w:hAnsi="Times New Roman" w:cs="Times New Roman"/>
          <w:sz w:val="28"/>
          <w:szCs w:val="28"/>
        </w:rPr>
        <w:t>«</w:t>
      </w:r>
      <w:r w:rsidRPr="0025330C">
        <w:rPr>
          <w:rFonts w:ascii="Times New Roman" w:hAnsi="Times New Roman" w:cs="Times New Roman"/>
          <w:sz w:val="28"/>
          <w:szCs w:val="28"/>
        </w:rPr>
        <w:t xml:space="preserve">Треневское сельское </w:t>
      </w:r>
      <w:r w:rsidRPr="0025330C">
        <w:rPr>
          <w:rFonts w:ascii="Times New Roman" w:eastAsia="Calibri" w:hAnsi="Times New Roman" w:cs="Times New Roman"/>
          <w:sz w:val="28"/>
          <w:szCs w:val="28"/>
        </w:rPr>
        <w:t xml:space="preserve">поселение» </w:t>
      </w:r>
      <w:r w:rsidRPr="0025330C">
        <w:rPr>
          <w:rFonts w:ascii="Times New Roman" w:hAnsi="Times New Roman" w:cs="Times New Roman"/>
          <w:sz w:val="28"/>
          <w:szCs w:val="28"/>
        </w:rPr>
        <w:t xml:space="preserve">либо объектом концессионного соглашения являются объекты, подлежащие созданию (строительству), право собственности, на которые после ввода объектов в эксплуатацию будет принадлежать муниципальному образованию  </w:t>
      </w:r>
      <w:r w:rsidRPr="0025330C">
        <w:rPr>
          <w:rFonts w:ascii="Times New Roman" w:eastAsia="Calibri" w:hAnsi="Times New Roman" w:cs="Times New Roman"/>
          <w:sz w:val="28"/>
          <w:szCs w:val="28"/>
        </w:rPr>
        <w:t>«</w:t>
      </w:r>
      <w:r w:rsidRPr="0025330C">
        <w:rPr>
          <w:rFonts w:ascii="Times New Roman" w:hAnsi="Times New Roman" w:cs="Times New Roman"/>
          <w:sz w:val="28"/>
          <w:szCs w:val="28"/>
        </w:rPr>
        <w:t xml:space="preserve">Треневское сельское </w:t>
      </w:r>
      <w:r w:rsidRPr="0025330C">
        <w:rPr>
          <w:rFonts w:ascii="Times New Roman" w:eastAsia="Calibri" w:hAnsi="Times New Roman" w:cs="Times New Roman"/>
          <w:sz w:val="28"/>
          <w:szCs w:val="28"/>
        </w:rPr>
        <w:t>поселение»</w:t>
      </w:r>
      <w:r w:rsidRPr="0025330C">
        <w:rPr>
          <w:rFonts w:ascii="Times New Roman" w:hAnsi="Times New Roman" w:cs="Times New Roman"/>
          <w:sz w:val="28"/>
          <w:szCs w:val="28"/>
        </w:rPr>
        <w:t>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1.3. 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1.4. Концессионное соглашение может быть заключено как по инициативе концедента, так и по инициативе концессионера.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1.5. Концедентом является муниципальное образование  </w:t>
      </w:r>
      <w:r w:rsidRPr="0025330C">
        <w:rPr>
          <w:rFonts w:ascii="Times New Roman" w:eastAsia="Calibri" w:hAnsi="Times New Roman" w:cs="Times New Roman"/>
          <w:sz w:val="28"/>
          <w:szCs w:val="28"/>
        </w:rPr>
        <w:t>«</w:t>
      </w:r>
      <w:r w:rsidRPr="0025330C">
        <w:rPr>
          <w:rFonts w:ascii="Times New Roman" w:hAnsi="Times New Roman" w:cs="Times New Roman"/>
          <w:sz w:val="28"/>
          <w:szCs w:val="28"/>
        </w:rPr>
        <w:t xml:space="preserve">Треневское сельское </w:t>
      </w:r>
      <w:r w:rsidRPr="0025330C">
        <w:rPr>
          <w:rFonts w:ascii="Times New Roman" w:eastAsia="Calibri" w:hAnsi="Times New Roman" w:cs="Times New Roman"/>
          <w:sz w:val="28"/>
          <w:szCs w:val="28"/>
        </w:rPr>
        <w:t>поселение»</w:t>
      </w:r>
      <w:r w:rsidRPr="0025330C">
        <w:rPr>
          <w:rFonts w:ascii="Times New Roman" w:hAnsi="Times New Roman" w:cs="Times New Roman"/>
          <w:sz w:val="28"/>
          <w:szCs w:val="28"/>
        </w:rPr>
        <w:t>, от имени которого выступает Администрация Треневского сельского поселения.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1.5.1. Полномочия по подготовке проекта постановления концедента о заключении концессионного соглашения осуществляет должностное лицо </w:t>
      </w:r>
      <w:r w:rsidRPr="0025330C">
        <w:rPr>
          <w:rFonts w:ascii="Times New Roman" w:hAnsi="Times New Roman" w:cs="Times New Roman"/>
          <w:sz w:val="28"/>
          <w:szCs w:val="28"/>
        </w:rPr>
        <w:lastRenderedPageBreak/>
        <w:t>отдела имущественных и земельных отношений от лица концедента.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1.5.2. Полномочия по подготовке конкурсной документации осуществляет должностное лицо отдела имущественных и земельных отношений  от лица концедента.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1.5.3. Полномочия по проведению конкурсов на заключение концессионных соглашений осуществляет конкурсная комиссия.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1.5.4. Полномочия по подготовке проекта концессионного соглашения, заключаемого по инициативе концедента, его надлежащего оформления после проведения конкурса осуществляет должностное лицо отдела имущественных и земельных отношений  от лица концедента.</w:t>
      </w:r>
    </w:p>
    <w:p w:rsidR="0025330C" w:rsidRPr="0025330C" w:rsidRDefault="0025330C" w:rsidP="0025330C">
      <w:pPr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1.6.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25330C" w:rsidRPr="0025330C" w:rsidRDefault="0025330C" w:rsidP="0025330C">
      <w:pPr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Стороной концессионного соглашения не могут быть иностранные юридические лица, иностранные корпоративные образования, не имеющие аккредитованных филиала или представительства на территории РФ, а также несколько юридических лиц, действующих по договору простого товарищества, в числе которых имеются иностранные юридические лица.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1.7. Лицо, выступающее с инициативой заключения концессионного соглашения от лица концессионера, а также иные лица, подающие заявки на заключение концессионного соглашения, должны отвечать требованиям, установленным Федеральным </w:t>
      </w:r>
      <w:hyperlink r:id="rId8" w:history="1">
        <w:r w:rsidRPr="002533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Российской Федерации от 21.07.2005 г. № 115-ФЗ "О концессионных соглашениях".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1.8.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Концессионная плата может быть установлена в форме: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1) определенных в твердой сумме платежей, вносимых периодически или единовременно в бюджет соответствующего уровня;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3) передачи концеденту в собственность имущества, находящегося в собственности концессионера.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Концессионным соглашением может предусматриваться сочетание указанных выше форм концессионной платы.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Плата 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</w:t>
      </w:r>
      <w:r w:rsidRPr="0025330C">
        <w:rPr>
          <w:rFonts w:ascii="Times New Roman" w:hAnsi="Times New Roman" w:cs="Times New Roman"/>
          <w:sz w:val="28"/>
          <w:szCs w:val="28"/>
        </w:rPr>
        <w:lastRenderedPageBreak/>
        <w:t>систем устанавливается в порядке, установленном статей 41 Федерального закона от 21.07.2005 г. № 115-ФЗ "О концессионных соглашениях".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1.9. Администратором поступлений в бюджет муниципального образования  </w:t>
      </w:r>
      <w:r w:rsidRPr="0025330C">
        <w:rPr>
          <w:rFonts w:ascii="Times New Roman" w:eastAsia="Calibri" w:hAnsi="Times New Roman" w:cs="Times New Roman"/>
          <w:sz w:val="28"/>
          <w:szCs w:val="28"/>
        </w:rPr>
        <w:t>«</w:t>
      </w:r>
      <w:r w:rsidRPr="0025330C">
        <w:rPr>
          <w:rFonts w:ascii="Times New Roman" w:hAnsi="Times New Roman" w:cs="Times New Roman"/>
          <w:sz w:val="28"/>
          <w:szCs w:val="28"/>
        </w:rPr>
        <w:t xml:space="preserve">Треневское сельское </w:t>
      </w:r>
      <w:r w:rsidRPr="0025330C">
        <w:rPr>
          <w:rFonts w:ascii="Times New Roman" w:eastAsia="Calibri" w:hAnsi="Times New Roman" w:cs="Times New Roman"/>
          <w:sz w:val="28"/>
          <w:szCs w:val="28"/>
        </w:rPr>
        <w:t>поселение»</w:t>
      </w:r>
      <w:r w:rsidRPr="0025330C">
        <w:rPr>
          <w:rFonts w:ascii="Times New Roman" w:hAnsi="Times New Roman" w:cs="Times New Roman"/>
          <w:sz w:val="28"/>
          <w:szCs w:val="28"/>
        </w:rPr>
        <w:t xml:space="preserve"> концессионных платежей является Администрация Треневского сельского поселения, осуществляющая координацию и регулирование деятельности в соответствующей отрасли (сфере управления), соответствующей назначению объектов концессионных соглашений.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1.10. Срок действия концессионного соглашения устанавливается концессионным соглашением в соответствии с решением о заключении концессионного соглашения.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1.11.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1.12. Сообщения о проведении конкурсов на право заключения концессионных соглашений и сообщения о результатах проведения конкурсов публикуются в общественно - политической газете Константиновского района «Донские огни» и размещаются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Треневского сельского поселения в информационно-телекоммуникационной сети "Интернет".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79"/>
      <w:bookmarkEnd w:id="1"/>
      <w:r w:rsidRPr="0025330C">
        <w:rPr>
          <w:rFonts w:ascii="Times New Roman" w:hAnsi="Times New Roman" w:cs="Times New Roman"/>
          <w:b/>
          <w:sz w:val="28"/>
          <w:szCs w:val="28"/>
        </w:rPr>
        <w:t>2. Организация работы по заключению концессионного соглашения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82"/>
      <w:bookmarkEnd w:id="2"/>
      <w:r w:rsidRPr="0025330C">
        <w:rPr>
          <w:rFonts w:ascii="Times New Roman" w:hAnsi="Times New Roman" w:cs="Times New Roman"/>
          <w:b/>
          <w:sz w:val="28"/>
          <w:szCs w:val="28"/>
        </w:rPr>
        <w:t>2.1. Порядок заключения концессионных соглашений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0C">
        <w:rPr>
          <w:rFonts w:ascii="Times New Roman" w:hAnsi="Times New Roman" w:cs="Times New Roman"/>
          <w:b/>
          <w:sz w:val="28"/>
          <w:szCs w:val="28"/>
        </w:rPr>
        <w:t>в отношении муниципального имущества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0C">
        <w:rPr>
          <w:rFonts w:ascii="Times New Roman" w:hAnsi="Times New Roman" w:cs="Times New Roman"/>
          <w:b/>
          <w:sz w:val="28"/>
          <w:szCs w:val="28"/>
        </w:rPr>
        <w:t xml:space="preserve"> по инициативе концедента 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 w:rsidRPr="0025330C">
        <w:rPr>
          <w:rFonts w:ascii="Times New Roman" w:hAnsi="Times New Roman" w:cs="Times New Roman"/>
          <w:sz w:val="28"/>
          <w:szCs w:val="28"/>
        </w:rPr>
        <w:t>2.1.1. Должностное лицо отдела имущественных и земельных отношений от лица концедента формирует предложение по созданию и (или) реконструкции путем привлечения инвестиций на условиях концессионного соглашения, муниципального имущества (недвижимого 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25330C">
        <w:rPr>
          <w:rFonts w:ascii="Times New Roman" w:hAnsi="Times New Roman" w:cs="Times New Roman"/>
          <w:sz w:val="28"/>
          <w:szCs w:val="28"/>
        </w:rPr>
        <w:t>2.1.1.1. Предложение по заключению концессионного соглашения должно содержать следующую обязательную информацию: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цели заключения концессионного соглашения;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состав объекта концессионного соглашения, в том числе: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-объекты муниципального недвижимого имущества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подтверждающих правовую принадлежность к муниципальной собственности (в случаях наличия объектов);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lastRenderedPageBreak/>
        <w:t>- характеристика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адрес, площадь, кадастровый номер;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технико-экономическое обоснование передачи объектов муниципального имущества в концессию (при необходимости);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техническое задание с ориентировочными стоимостными показателями;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определение сроков всего концессионного соглашения, включая сроки этапов создания (реконструкции) объекта концессионного соглашения и срок этапа эксплуатации объекта концессионером (от передачи объекта в концессию до передачи объекта после завершения соглашения);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 улучшению характеристик и эксплуатационных свойств такого имущества - при наличии такого имущества;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размер концессионной платы;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порядок и сроки внесения концессионной платы;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форма или формы внесения концессионной платы;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обоснование необходимости финансирования концедентом части расходов на создание и (или) реконструкцию объекта концессионного соглашения, расходов на использование (эксплуатацию) указанного объекта по предоставлению гарантий концессионеру (при наличии такой необходимости);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- размер и формы имущественной ответственности сторон </w:t>
      </w:r>
      <w:r w:rsidRPr="0025330C">
        <w:rPr>
          <w:rFonts w:ascii="Times New Roman" w:hAnsi="Times New Roman" w:cs="Times New Roman"/>
          <w:sz w:val="28"/>
          <w:szCs w:val="28"/>
        </w:rPr>
        <w:lastRenderedPageBreak/>
        <w:t>концессионного соглашения за неисполнение или ненадлежащее исполнение своих обязательств по концессионному соглашению;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- критерии конкурса, установленные в соответствии с </w:t>
      </w:r>
      <w:hyperlink r:id="rId9" w:history="1">
        <w:r w:rsidRPr="0025330C">
          <w:rPr>
            <w:rFonts w:ascii="Times New Roman" w:hAnsi="Times New Roman" w:cs="Times New Roman"/>
            <w:sz w:val="28"/>
            <w:szCs w:val="28"/>
          </w:rPr>
          <w:t>частью 3 статьи 24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21.07.2005 г. № 115-ФЗ "О концессионных соглашениях", параметры критериев конкурса;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порядок осуществления контроля за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- градостроительный план земельного участка (в случаях,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 </w:t>
      </w:r>
      <w:hyperlink r:id="rId10" w:history="1">
        <w:r w:rsidRPr="0025330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Российской Федерации);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градостроительное обоснование строительства (реконструкции) объектов концессионного соглашения;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 (в случае если заключение договоров аренды (субаренды) земельных участков необходимо для осуществления деятельности, предусмотренной концессионным соглашением), либо срок заключения с концессионером соглашения об установлении сервитута в отношении этих земельных участков, либо срок предоставления этих земельных участков на ином законном основании;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наряду с предусмотренной настоящим пунктом информацией предложение должно содержать следующие существенные условия концессионных соглашений: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1) 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водоснабжения и водоотведения, долгосрочных параметров государственного регулирования цен (тарифов) в сфере теплоснабжения, определенных в соответствии с нормативными правовыми актами Российской Федерации в сфере теплоснабжения) в случае, если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lastRenderedPageBreak/>
        <w:t>2) задание и основные мероприятия, определенные в соответствии со статьей 22 Федерального закона от 21.07.2005 г. № 115-ФЗ "О концессионных соглашениях", с описанием основных характеристик таких мероприятий;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3) 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4) 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плановые значения показателей надежности и энергетической эффективности объектов теплоснабжения, плановые значения иных предусмотренных конкурсной документацией технико-экономических показателей данных систем и (или) объектов (далее - плановые значения показателей деятельности концессионера);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5) 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теплоснабжения, в сфере водоснабжения и водоотведения и не возмещенных ему на момент окончания срока действия концессионного соглашения, в случае, если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6)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имущество, в том числе по выполнению кадастровых работ и осуществлению государственной регистрации права собственности концедента на имущество, а также государственной регистрации обременения данного права в соответствии с частью 15 статьи 3 Федерального закона от 21.07.2005 г. № 115-ФЗ "О концессионных соглашениях"  в срок, равный одному году с даты вступления в силу концессионного соглашения;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7) возможность переноса сроков реализации инвестиционных обязательств концессионера, являющегося регулируемой организацией, осуществляющей деятельность в сфере тепло-, водоснабжения, водоотведения, в случае принятия Правительством Российской Федерации соответствующего решения, предусмотренного Федеральным законом от 30.12.2012 г. № 291-ФЗ "О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водоотведения", в связи с существенным ухудшением экономической конъюнктуры.</w:t>
      </w:r>
    </w:p>
    <w:p w:rsidR="0025330C" w:rsidRPr="0025330C" w:rsidRDefault="0025330C" w:rsidP="0025330C">
      <w:pPr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2.1.1.2. На этапе подготовки предложения, предусмотренного </w:t>
      </w:r>
      <w:hyperlink w:anchor="Par87" w:history="1">
        <w:r w:rsidRPr="0025330C">
          <w:rPr>
            <w:rFonts w:ascii="Times New Roman" w:hAnsi="Times New Roman" w:cs="Times New Roman"/>
            <w:sz w:val="28"/>
            <w:szCs w:val="28"/>
          </w:rPr>
          <w:t>подпунктом 2.1.1.1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 отдела имущественных и земельных отношений от лица концедента принимает меры по созданию </w:t>
      </w:r>
      <w:r w:rsidRPr="0025330C">
        <w:rPr>
          <w:rFonts w:ascii="Times New Roman" w:hAnsi="Times New Roman" w:cs="Times New Roman"/>
          <w:sz w:val="28"/>
          <w:szCs w:val="28"/>
        </w:rPr>
        <w:lastRenderedPageBreak/>
        <w:t>рабочей группы по заключению и реализации концессионного соглашения, а также при необходимости привлекает:</w:t>
      </w:r>
    </w:p>
    <w:p w:rsidR="0025330C" w:rsidRPr="0025330C" w:rsidRDefault="0025330C" w:rsidP="0025330C">
      <w:pPr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экспертов и специалистов из других организаций, других лиц;</w:t>
      </w:r>
    </w:p>
    <w:p w:rsidR="0025330C" w:rsidRPr="0025330C" w:rsidRDefault="0025330C" w:rsidP="0025330C">
      <w:pPr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- собрания депутатов Треневского сельского </w:t>
      </w:r>
      <w:r w:rsidRPr="0025330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25330C">
        <w:rPr>
          <w:rFonts w:ascii="Times New Roman" w:hAnsi="Times New Roman" w:cs="Times New Roman"/>
          <w:sz w:val="28"/>
          <w:szCs w:val="28"/>
        </w:rPr>
        <w:t>.</w:t>
      </w:r>
    </w:p>
    <w:p w:rsidR="0025330C" w:rsidRPr="0025330C" w:rsidRDefault="0025330C" w:rsidP="0025330C">
      <w:pPr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Число членов рабочей группы не может быть менее  пяти человек.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2.1.1.3. Состав рабочей группы по заключению и реализации концессионного соглашения (далее - рабочая группа), порядок и общий срок ее работы, а также срок подготовки предложения, указанного в </w:t>
      </w:r>
      <w:hyperlink w:anchor="Par86" w:history="1">
        <w:r w:rsidRPr="0025330C">
          <w:rPr>
            <w:rFonts w:ascii="Times New Roman" w:hAnsi="Times New Roman" w:cs="Times New Roman"/>
            <w:sz w:val="28"/>
            <w:szCs w:val="28"/>
          </w:rPr>
          <w:t>пункте 2.1.1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постановлением Администрации Треневского сельского поселения. Решения рабочей группы оформляются протоколами.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2.1.1.4. По результатам работы рабочей группы должностное лицо отдела имущественных и земельных отношений от лица концедента формирует перечень объектов муниципального недвижимого имущества, передаваемого в концессионное соглашение, который утверждается постановлением Администрации Треневского сельского поселения.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2.1.2. На основании утвержденного перечня объектов муниципального недвижимого имущества и предложения, сформированного в соответствии с </w:t>
      </w:r>
      <w:hyperlink w:anchor="Par87" w:history="1">
        <w:r w:rsidRPr="0025330C">
          <w:rPr>
            <w:rFonts w:ascii="Times New Roman" w:hAnsi="Times New Roman" w:cs="Times New Roman"/>
            <w:sz w:val="28"/>
            <w:szCs w:val="28"/>
          </w:rPr>
          <w:t>подпунктом 2.1.1.1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 отдела имущественных и земельных отношений от лица концедента осуществляет подготовку проекта решения о заключении концессионного соглашения в форме постановления Администрации Треневского сельского поселения.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8"/>
      <w:bookmarkEnd w:id="5"/>
      <w:r w:rsidRPr="0025330C">
        <w:rPr>
          <w:rFonts w:ascii="Times New Roman" w:hAnsi="Times New Roman" w:cs="Times New Roman"/>
          <w:sz w:val="28"/>
          <w:szCs w:val="28"/>
        </w:rPr>
        <w:t xml:space="preserve">2.1.3. На основании решения о заключении концессионного соглашения Администрация Треневского сельского поселения, в порядке, установленном статьей 23 Федерального </w:t>
      </w:r>
      <w:hyperlink r:id="rId11" w:history="1">
        <w:r w:rsidRPr="002533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5330C">
        <w:rPr>
          <w:rFonts w:ascii="Times New Roman" w:hAnsi="Times New Roman" w:cs="Times New Roman"/>
          <w:sz w:val="28"/>
          <w:szCs w:val="28"/>
        </w:rPr>
        <w:t>а от 21.07.2005 г. №115-ФЗ "О концессионных соглашениях", осуществляет: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подготовку конкурсной документации;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утверждение конкурсной документации;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внесение изменений в конкурсную документацию;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создание конкурсной комиссии по проведению конкурса (далее - конкурсная комиссия) и утверждение ее персонального состава.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2.1.4. Внесение изменений в конкурсную документацию осуществляется должностное лицо отдела имущественных и земельных отношений от лица концедента по инициативе Администрации Треневского сельского поселения в порядке и на условиях, установленных Федеральным </w:t>
      </w:r>
      <w:hyperlink r:id="rId12" w:history="1">
        <w:r w:rsidRPr="002533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от 21.07.2005 г. № 115-ФЗ "О концессионных соглашениях".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45"/>
      <w:bookmarkEnd w:id="6"/>
      <w:r w:rsidRPr="0025330C">
        <w:rPr>
          <w:rFonts w:ascii="Times New Roman" w:hAnsi="Times New Roman" w:cs="Times New Roman"/>
          <w:b/>
          <w:sz w:val="28"/>
          <w:szCs w:val="28"/>
        </w:rPr>
        <w:t>2.2. Порядок подготовки и оформления концессионных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0C">
        <w:rPr>
          <w:rFonts w:ascii="Times New Roman" w:hAnsi="Times New Roman" w:cs="Times New Roman"/>
          <w:b/>
          <w:sz w:val="28"/>
          <w:szCs w:val="28"/>
        </w:rPr>
        <w:t>соглашений, заключаемых по инициативе концессионера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2.2.1. Полномочия на рассмотрение предложений о заключении концессионного соглашения по инициативе концессионера возлагаются на Администрацию Треневского сельского поселения, (далее - орган, уполномоченный на рассмотрение предложений о заключении концессионного соглашения).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2.2.2. Для рассмотрения предложений о заключении концессионного соглашения по инициативе концессионеров орган, уполномоченный на рассмотрение предложений о заключении концессионного соглашения, принимает меры по созданию рабочей группы. Состав и порядок организации </w:t>
      </w:r>
      <w:r w:rsidRPr="0025330C">
        <w:rPr>
          <w:rFonts w:ascii="Times New Roman" w:hAnsi="Times New Roman" w:cs="Times New Roman"/>
          <w:sz w:val="28"/>
          <w:szCs w:val="28"/>
        </w:rPr>
        <w:lastRenderedPageBreak/>
        <w:t>работы рабочей группы утверждается постановлением Администрации Треневского сельского поселения. Решения рабочей группы оформляются протоколами.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Число членов рабочей группы не может быть менее пяти человек: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Рекомендуемый состав рабочей группы включает представителей: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 - администрации Треневского сельского поселения, на территории которого находится объект концессионного соглашения;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- экспертов и специалистов из других организаций, других лиц;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- собрание депутатов Треневского сельского </w:t>
      </w:r>
      <w:r w:rsidRPr="0025330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253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2.2.3. Орган, уполномоченный на рассмотрение предложений о заключении концессионного соглашения, в течение тридцати календарных дней со дня поступления предложения о заключении концессионного соглашения, на основании протокола рабочей группы, созданной в соответствии с </w:t>
      </w:r>
      <w:hyperlink w:anchor="Par154" w:history="1">
        <w:r w:rsidRPr="0025330C">
          <w:rPr>
            <w:rFonts w:ascii="Times New Roman" w:hAnsi="Times New Roman" w:cs="Times New Roman"/>
            <w:sz w:val="28"/>
            <w:szCs w:val="28"/>
          </w:rPr>
          <w:t>подпунктом 2.2.</w:t>
        </w:r>
      </w:hyperlink>
      <w:r w:rsidRPr="0025330C">
        <w:rPr>
          <w:rFonts w:ascii="Times New Roman" w:hAnsi="Times New Roman" w:cs="Times New Roman"/>
          <w:sz w:val="28"/>
          <w:szCs w:val="28"/>
        </w:rPr>
        <w:t>2 настоящего Положения, принимает решение о: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2.2.4. Отказ в заключении концессионного соглашения допускается в случаях, установленных Федеральным </w:t>
      </w:r>
      <w:hyperlink r:id="rId13" w:history="1">
        <w:r w:rsidRPr="002533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от 21.07.2005 г. № 115-ФЗ "О концессионных соглашениях".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2.2.5. В случаях принятия органом, уполномоченным на рассмотрение предложений о заключении концессионного соглашения, решений, предусмотренных подпунктами 1 и 2 </w:t>
      </w:r>
      <w:hyperlink w:anchor="Par153" w:history="1">
        <w:r w:rsidRPr="0025330C">
          <w:rPr>
            <w:rFonts w:ascii="Times New Roman" w:hAnsi="Times New Roman" w:cs="Times New Roman"/>
            <w:sz w:val="28"/>
            <w:szCs w:val="28"/>
          </w:rPr>
          <w:t>пункта 2.2.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3  настоящего Положения, действия по заключению такого концессионного соглашения осуществляются в порядке и в сроки, установленные Федеральным </w:t>
      </w:r>
      <w:hyperlink r:id="rId14" w:history="1">
        <w:r w:rsidRPr="002533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от 21.07.2005 г. №115-ФЗ "О концессионных соглашениях".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2.2.6. В случаях, предусмотренных </w:t>
      </w:r>
      <w:hyperlink r:id="rId15" w:history="1">
        <w:r w:rsidRPr="0025330C">
          <w:rPr>
            <w:rFonts w:ascii="Times New Roman" w:hAnsi="Times New Roman" w:cs="Times New Roman"/>
            <w:sz w:val="28"/>
            <w:szCs w:val="28"/>
          </w:rPr>
          <w:t>пунктом 4.9 статьи 37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г. № 115-ФЗ "О концессионных соглашениях", конкурсная комиссия и конкурсная документация для проведения конкурса на заключение концессионного соглашения формируется органом, уполномоченным на рассмотрение предложений о заключении концессионного соглашения, в порядке, установленном настоящим Положением.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63"/>
      <w:bookmarkEnd w:id="7"/>
      <w:r w:rsidRPr="0025330C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и проведение конкурса на право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0C">
        <w:rPr>
          <w:rFonts w:ascii="Times New Roman" w:hAnsi="Times New Roman" w:cs="Times New Roman"/>
          <w:b/>
          <w:sz w:val="28"/>
          <w:szCs w:val="28"/>
        </w:rPr>
        <w:t>заключения концессионного соглашения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3.1. Организация и проведение конкурса на право заключения концессионного соглашения (в дальнейшем именуемый конкурс) осуществляется конкурсной комиссией.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3.2. Состав конкурсной комиссии утверждается постановлением Администрации Треневского сельского поселения.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3.4. Конкурсная комиссия выполняет функции, установленные </w:t>
      </w:r>
      <w:hyperlink r:id="rId16" w:history="1">
        <w:r w:rsidRPr="0025330C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г. № 115-ФЗ "О концессионных соглашениях".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93"/>
      <w:bookmarkEnd w:id="8"/>
      <w:r w:rsidRPr="0025330C">
        <w:rPr>
          <w:rFonts w:ascii="Times New Roman" w:hAnsi="Times New Roman" w:cs="Times New Roman"/>
          <w:b/>
          <w:sz w:val="28"/>
          <w:szCs w:val="28"/>
        </w:rPr>
        <w:t>4. Порядок заключения концессионного соглашения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4.1. От лица концедента концессионное соглашение подписывает глава Администрации Треневского сельского поселения.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4.2. Концедент в установленный Федеральным </w:t>
      </w:r>
      <w:hyperlink r:id="rId17" w:history="1">
        <w:r w:rsidRPr="002533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от 21.07.2005 г. № 115-ФЗ "О концессионных соглашениях" срок направляет победителю конкурса экземпляр протокола о результатах проведения конкурса, а также подготовленный и оформленный надлежащим образом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4.3.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постановления Администрации Треневского сельского поселения. 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Подготовку проекта постановления о заключении концессионного соглашения без проведения конкурса осуществляет Администрация Треневского сельского поселения.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В случае заключения концессионного соглашения без проведения конкурса (при объявлении конкурса несостоявшимся) концедент в установленный Федеральным </w:t>
      </w:r>
      <w:hyperlink r:id="rId18" w:history="1">
        <w:r w:rsidRPr="002533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от 21.07.2005 г. № 115-ФЗ "О концессионных соглашениях"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проект концессионного соглашения, соответствующий решению о заключении концессионного соглашения и конкурсной документации.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0C">
        <w:rPr>
          <w:rFonts w:ascii="Times New Roman" w:hAnsi="Times New Roman" w:cs="Times New Roman"/>
          <w:b/>
          <w:sz w:val="28"/>
          <w:szCs w:val="28"/>
        </w:rPr>
        <w:t>5. Порядок определения величины банковской гарантии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5.1. Требования к  банковской гарантии определены  постановлением Правительства РФ от 19.12.2013 г. № 1188 "Об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</w:t>
      </w:r>
      <w:r w:rsidRPr="0025330C">
        <w:rPr>
          <w:rFonts w:ascii="Times New Roman" w:hAnsi="Times New Roman" w:cs="Times New Roman"/>
          <w:sz w:val="28"/>
          <w:szCs w:val="28"/>
        </w:rPr>
        <w:lastRenderedPageBreak/>
        <w:t>водоснабжения и (или) водоотведения, отдельные объекты таких систем".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5.2. Процентное значение от предельного размера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 установить в размере 1%.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201"/>
      <w:bookmarkEnd w:id="9"/>
      <w:r w:rsidRPr="0025330C">
        <w:rPr>
          <w:rFonts w:ascii="Times New Roman" w:hAnsi="Times New Roman" w:cs="Times New Roman"/>
          <w:b/>
          <w:sz w:val="28"/>
          <w:szCs w:val="28"/>
        </w:rPr>
        <w:t>6. Порядок предоставления земельных участков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b/>
          <w:sz w:val="28"/>
          <w:szCs w:val="28"/>
        </w:rPr>
        <w:t>концессионерам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6.1. Предоставление концессионеру земельного участка для осуществления им деятельности, предусмотренной концессионным соглашением, осуществляется в соответствии с Земельным </w:t>
      </w:r>
      <w:hyperlink r:id="rId19" w:history="1">
        <w:r w:rsidRPr="0025330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0" w:history="1">
        <w:r w:rsidRPr="002533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от 21.07.2005 г. № 115-ФЗ "О концессионных соглашениях" и муниципальными правовыми актами муниципального образования  </w:t>
      </w:r>
      <w:r w:rsidRPr="0025330C">
        <w:rPr>
          <w:rFonts w:ascii="Times New Roman" w:eastAsia="Calibri" w:hAnsi="Times New Roman" w:cs="Times New Roman"/>
          <w:sz w:val="28"/>
          <w:szCs w:val="28"/>
        </w:rPr>
        <w:t>«</w:t>
      </w:r>
      <w:r w:rsidRPr="0025330C">
        <w:rPr>
          <w:rFonts w:ascii="Times New Roman" w:hAnsi="Times New Roman" w:cs="Times New Roman"/>
          <w:sz w:val="28"/>
          <w:szCs w:val="28"/>
        </w:rPr>
        <w:t xml:space="preserve">Треневское сельское </w:t>
      </w:r>
      <w:r w:rsidRPr="0025330C">
        <w:rPr>
          <w:rFonts w:ascii="Times New Roman" w:eastAsia="Calibri" w:hAnsi="Times New Roman" w:cs="Times New Roman"/>
          <w:sz w:val="28"/>
          <w:szCs w:val="28"/>
        </w:rPr>
        <w:t>поселение»</w:t>
      </w:r>
      <w:r w:rsidRPr="0025330C">
        <w:rPr>
          <w:rFonts w:ascii="Times New Roman" w:hAnsi="Times New Roman" w:cs="Times New Roman"/>
          <w:sz w:val="28"/>
          <w:szCs w:val="28"/>
        </w:rPr>
        <w:t>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6.2. Заключение договора аренды (субаренды) в отношении земельного участка с концессионером осуществляет Администрация Треневского сельского поселения.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207"/>
      <w:bookmarkEnd w:id="10"/>
      <w:r w:rsidRPr="0025330C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концессионное соглашение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7.1. В случаях, предусмотренных Федеральным </w:t>
      </w:r>
      <w:hyperlink r:id="rId21" w:history="1">
        <w:r w:rsidRPr="002533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от 21.07.2005 г. № 115-ФЗ "О концессионных соглашениях", в концессионное соглашение могут быть внесены изменения путем заключения дополнительного соглашения к концессионному соглашению.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7.2. Решение о внесении изменений в концессионное соглашение оформляется постановлением Администрации Треневского сельского поселения.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7.3. Изменения условий концессионного соглашения осуществляются по инициативе любой из его сторон в порядке, установленном Федеральным </w:t>
      </w:r>
      <w:hyperlink r:id="rId22" w:history="1">
        <w:r w:rsidRPr="002533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330C">
        <w:rPr>
          <w:rFonts w:ascii="Times New Roman" w:hAnsi="Times New Roman" w:cs="Times New Roman"/>
          <w:sz w:val="28"/>
          <w:szCs w:val="28"/>
        </w:rPr>
        <w:t xml:space="preserve"> от 21.07.2005 г. № 115-ФЗ "О концессионных соглашениях".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7.4. Концессионер вправе представить Концеденту требования по изменению существенных условий концессионного соглашения (далее - требования), 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Орган, уполномоченный на рассмотрение предложений о заключении концессионного соглашения, в течение тридцати календарных дней со дня поступления требований: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1) осуществляет подготовку текста изменений, предлагаемых к внесению в концессионное соглашение, и согласовывает их с концессионером;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2) осуществляет подготовку обоснования необходимости изменения условий концессионного соглашения с приложением подтверждающих материалов и документов;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3) запрашивает предварительное согласие органа исполнительной власти, осуществляющих регулирование цен (тарифов) в соответствии с законодательством Российской Федерации в сфере регулирования цен (тарифов) (при необходимости);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4) предоставляет в антимонопольный орган перечень документов, предусмотренных Постановлением Правительства РФ от 24.04.2014 г. № 368 "Об утверждении Правил предоставления антимонопольным органом согласия </w:t>
      </w:r>
      <w:r w:rsidRPr="0025330C">
        <w:rPr>
          <w:rFonts w:ascii="Times New Roman" w:hAnsi="Times New Roman" w:cs="Times New Roman"/>
          <w:sz w:val="28"/>
          <w:szCs w:val="28"/>
        </w:rPr>
        <w:lastRenderedPageBreak/>
        <w:t>на изменение условий концессионного соглашения";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5) в случае получения от антимонопольного органа решения о согласовании изменений условий концессионного соглашения осуществляет подготовку проекта постановления Администрации Треневского сельского поселения, об изменении существенных условий концессионного соглашения, обеспечивает подписание сторонами соглашения о внесении изменений в концессионное соглашение, размещает его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 </w:t>
      </w:r>
      <w:r w:rsidRPr="0025330C">
        <w:rPr>
          <w:rFonts w:ascii="Times New Roman" w:eastAsia="Calibri" w:hAnsi="Times New Roman" w:cs="Times New Roman"/>
          <w:sz w:val="28"/>
          <w:szCs w:val="28"/>
        </w:rPr>
        <w:t>«</w:t>
      </w:r>
      <w:r w:rsidRPr="0025330C">
        <w:rPr>
          <w:rFonts w:ascii="Times New Roman" w:hAnsi="Times New Roman" w:cs="Times New Roman"/>
          <w:sz w:val="28"/>
          <w:szCs w:val="28"/>
        </w:rPr>
        <w:t xml:space="preserve">Треневское сельское </w:t>
      </w:r>
      <w:r w:rsidRPr="0025330C">
        <w:rPr>
          <w:rFonts w:ascii="Times New Roman" w:eastAsia="Calibri" w:hAnsi="Times New Roman" w:cs="Times New Roman"/>
          <w:sz w:val="28"/>
          <w:szCs w:val="28"/>
        </w:rPr>
        <w:t xml:space="preserve">поселение» </w:t>
      </w:r>
      <w:r w:rsidRPr="0025330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направляет экземпляр соглашения концессионеру, осуществляет хранение соглашения в течение срока действия концессионного соглашения;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6) в случае получения от антимонопольного органа решения об отказе в согласовании изменений условий концессионного соглашения осуществляет подготовку проекта постановления Администрации Треневского сельского поселения об отказе в изменении условий концессионного соглашения с указанием причин такого отказа, направляет его концессионеру.</w:t>
      </w:r>
    </w:p>
    <w:p w:rsid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0C">
        <w:rPr>
          <w:rFonts w:ascii="Times New Roman" w:hAnsi="Times New Roman" w:cs="Times New Roman"/>
          <w:b/>
          <w:sz w:val="28"/>
          <w:szCs w:val="28"/>
        </w:rPr>
        <w:t xml:space="preserve">8. Порядок формирования и утверждения перечня объектов, в отношении которых планируется 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0C">
        <w:rPr>
          <w:rFonts w:ascii="Times New Roman" w:hAnsi="Times New Roman" w:cs="Times New Roman"/>
          <w:b/>
          <w:sz w:val="28"/>
          <w:szCs w:val="28"/>
        </w:rPr>
        <w:t>заключение концессионных соглашений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8.1. Настоящий Порядок устанавливает процедуру формирования и утверждения перечня объектов, право собственности на которые принадлежит или будет принадлежать муниципальному образованию  </w:t>
      </w:r>
      <w:r w:rsidRPr="0025330C">
        <w:rPr>
          <w:rFonts w:ascii="Times New Roman" w:eastAsia="Calibri" w:hAnsi="Times New Roman" w:cs="Times New Roman"/>
          <w:sz w:val="28"/>
          <w:szCs w:val="28"/>
        </w:rPr>
        <w:t>«</w:t>
      </w:r>
      <w:r w:rsidRPr="0025330C">
        <w:rPr>
          <w:rFonts w:ascii="Times New Roman" w:hAnsi="Times New Roman" w:cs="Times New Roman"/>
          <w:sz w:val="28"/>
          <w:szCs w:val="28"/>
        </w:rPr>
        <w:t xml:space="preserve">Треневское сельское </w:t>
      </w:r>
      <w:r w:rsidRPr="0025330C">
        <w:rPr>
          <w:rFonts w:ascii="Times New Roman" w:eastAsia="Calibri" w:hAnsi="Times New Roman" w:cs="Times New Roman"/>
          <w:sz w:val="28"/>
          <w:szCs w:val="28"/>
        </w:rPr>
        <w:t>поселение»</w:t>
      </w:r>
      <w:r w:rsidRPr="0025330C">
        <w:rPr>
          <w:rFonts w:ascii="Times New Roman" w:hAnsi="Times New Roman" w:cs="Times New Roman"/>
          <w:sz w:val="28"/>
          <w:szCs w:val="28"/>
        </w:rPr>
        <w:t xml:space="preserve"> (далее – объекты), в отношении которых планируется заключение концессионных соглашений (далее – Перечень).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8.2. Формирование Перечня осуществляет Администрация Треневского сельского поселения ежегодно до 31 декабря года, предшествующего году утверждения Перечня.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8.3.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отдел бухучета и отчетности  представляет в Администрацию копию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 о техническом обследовании имущества).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8.4. Администрация рассматривает документы, представленные в соответствии с подпунктами 3,4 пункта 7.4 настоящего Порядка, и включает сведения об объектах в Перечень, за исключением случаев, указанных в подпункте 6 пункта 7.4 настоящего Порядка.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8.5. Сведения об объектах не включаются администрацией  в Перечень в случаях, если объект не относится к объектам, указанным в статье 4 Федерального закона от 21.07.2005 г. № 115-ФЗ "О концессионных </w:t>
      </w:r>
      <w:r w:rsidRPr="0025330C">
        <w:rPr>
          <w:rFonts w:ascii="Times New Roman" w:hAnsi="Times New Roman" w:cs="Times New Roman"/>
          <w:sz w:val="28"/>
          <w:szCs w:val="28"/>
        </w:rPr>
        <w:lastRenderedPageBreak/>
        <w:t>соглашениях".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8.6.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части 4.1 статьи 37 и статьей 52 Федерального закона от 21.07.2015 г. № 115-ФЗ "О концессионных соглашениях".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8.7. Перечень утверждается ежегодно до 1 февраля текущего календарного года по форме согласно Приложению к настоящему Положению. Указанный перечень после его утверждения подлежит размещению в информационно-телекоммуникационной сети "Интернет"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официальном сайте Администрации Треневского сельского поселения.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213"/>
      <w:bookmarkEnd w:id="11"/>
      <w:r w:rsidRPr="0025330C">
        <w:rPr>
          <w:rFonts w:ascii="Times New Roman" w:hAnsi="Times New Roman" w:cs="Times New Roman"/>
          <w:b/>
          <w:sz w:val="28"/>
          <w:szCs w:val="28"/>
        </w:rPr>
        <w:t>9. Контроль за исполнением концессионных соглашений</w:t>
      </w:r>
    </w:p>
    <w:p w:rsidR="0025330C" w:rsidRPr="0025330C" w:rsidRDefault="0025330C" w:rsidP="0025330C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>9.1. Контроль за исполнением концессионных соглашений осуществляется Администрацией Треневского сельского поселения.</w:t>
      </w:r>
    </w:p>
    <w:p w:rsidR="0025330C" w:rsidRPr="0025330C" w:rsidRDefault="0025330C" w:rsidP="0025330C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t xml:space="preserve">       9.2. Результаты осуществления контроля за соблюдением концессионером условий концессионного соглашения оформляются актом о результатах контроля, который не позднее дня, следующего за подписанием, размещается на официальном сайте Администрации Треневского сельского поселения в информационно-телекоммуникационной сети "Интернет" и обеспечивается доступ к указанному акту в течение срока действия концессионного соглашения и после дня окончания его срока  действия в течение трех лет.</w:t>
      </w:r>
    </w:p>
    <w:p w:rsidR="0025330C" w:rsidRPr="0025330C" w:rsidRDefault="0025330C" w:rsidP="0025330C">
      <w:pPr>
        <w:widowControl w:val="0"/>
        <w:tabs>
          <w:tab w:val="left" w:pos="9214"/>
          <w:tab w:val="left" w:pos="9355"/>
        </w:tabs>
        <w:autoSpaceDE w:val="0"/>
        <w:autoSpaceDN w:val="0"/>
        <w:adjustRightInd w:val="0"/>
        <w:spacing w:after="0" w:line="200" w:lineRule="atLeas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5330C">
        <w:rPr>
          <w:rFonts w:ascii="Times New Roman" w:hAnsi="Times New Roman" w:cs="Times New Roman"/>
          <w:sz w:val="28"/>
          <w:szCs w:val="28"/>
        </w:rPr>
        <w:br w:type="page"/>
      </w:r>
      <w:r w:rsidRPr="0025330C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 о порядке подготовки концессионных соглашений, реализуемых в отношении муниципального имущества</w:t>
      </w:r>
      <w:r w:rsidRPr="00253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3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25330C">
        <w:rPr>
          <w:rFonts w:ascii="Times New Roman" w:eastAsia="Calibri" w:hAnsi="Times New Roman" w:cs="Times New Roman"/>
          <w:sz w:val="28"/>
          <w:szCs w:val="28"/>
        </w:rPr>
        <w:t>«</w:t>
      </w:r>
      <w:r w:rsidRPr="0025330C">
        <w:rPr>
          <w:rFonts w:ascii="Times New Roman" w:hAnsi="Times New Roman" w:cs="Times New Roman"/>
          <w:sz w:val="28"/>
          <w:szCs w:val="28"/>
        </w:rPr>
        <w:t xml:space="preserve">Треневское сельское </w:t>
      </w:r>
      <w:r w:rsidRPr="0025330C">
        <w:rPr>
          <w:rFonts w:ascii="Times New Roman" w:eastAsia="Calibri" w:hAnsi="Times New Roman" w:cs="Times New Roman"/>
          <w:sz w:val="28"/>
          <w:szCs w:val="28"/>
        </w:rPr>
        <w:t>поселение»</w:t>
      </w:r>
    </w:p>
    <w:p w:rsidR="0025330C" w:rsidRPr="0025330C" w:rsidRDefault="0025330C" w:rsidP="0025330C">
      <w:pPr>
        <w:pStyle w:val="12"/>
        <w:keepNext/>
        <w:keepLines/>
        <w:shd w:val="clear" w:color="auto" w:fill="auto"/>
        <w:spacing w:before="0" w:after="0" w:line="200" w:lineRule="atLeast"/>
        <w:rPr>
          <w:rFonts w:ascii="Times New Roman" w:hAnsi="Times New Roman" w:cs="Times New Roman"/>
        </w:rPr>
      </w:pPr>
    </w:p>
    <w:p w:rsidR="0025330C" w:rsidRPr="0025330C" w:rsidRDefault="0025330C" w:rsidP="0025330C">
      <w:pPr>
        <w:pStyle w:val="12"/>
        <w:keepNext/>
        <w:keepLines/>
        <w:shd w:val="clear" w:color="auto" w:fill="auto"/>
        <w:spacing w:before="0" w:after="0" w:line="200" w:lineRule="atLeast"/>
        <w:rPr>
          <w:rFonts w:ascii="Times New Roman" w:hAnsi="Times New Roman" w:cs="Times New Roman"/>
        </w:rPr>
      </w:pPr>
    </w:p>
    <w:p w:rsidR="0025330C" w:rsidRPr="0025330C" w:rsidRDefault="0025330C" w:rsidP="0025330C">
      <w:pPr>
        <w:pStyle w:val="12"/>
        <w:keepNext/>
        <w:keepLines/>
        <w:shd w:val="clear" w:color="auto" w:fill="auto"/>
        <w:spacing w:before="0" w:after="0" w:line="200" w:lineRule="atLeast"/>
        <w:rPr>
          <w:rFonts w:ascii="Times New Roman" w:hAnsi="Times New Roman" w:cs="Times New Roman"/>
          <w:b w:val="0"/>
        </w:rPr>
      </w:pPr>
      <w:r w:rsidRPr="0025330C">
        <w:rPr>
          <w:rStyle w:val="11"/>
          <w:rFonts w:ascii="Times New Roman" w:hAnsi="Times New Roman" w:cs="Times New Roman"/>
          <w:color w:val="000000"/>
        </w:rPr>
        <w:t xml:space="preserve">Перечень объектов, </w:t>
      </w:r>
      <w:r w:rsidRPr="0025330C">
        <w:rPr>
          <w:rStyle w:val="5"/>
          <w:rFonts w:ascii="Times New Roman" w:hAnsi="Times New Roman" w:cs="Times New Roman"/>
          <w:color w:val="000000"/>
          <w:sz w:val="28"/>
          <w:szCs w:val="28"/>
        </w:rPr>
        <w:t>в отношении которых планируется заключение концессионных соглашений*</w:t>
      </w:r>
    </w:p>
    <w:p w:rsidR="0025330C" w:rsidRPr="0025330C" w:rsidRDefault="0025330C" w:rsidP="0025330C">
      <w:pPr>
        <w:pStyle w:val="22"/>
        <w:shd w:val="clear" w:color="auto" w:fill="auto"/>
        <w:tabs>
          <w:tab w:val="left" w:leader="underscore" w:pos="8726"/>
          <w:tab w:val="left" w:leader="underscore" w:pos="8794"/>
        </w:tabs>
        <w:spacing w:after="0" w:line="200" w:lineRule="atLeast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330C">
        <w:rPr>
          <w:rStyle w:val="21"/>
          <w:rFonts w:ascii="Times New Roman" w:hAnsi="Times New Roman" w:cs="Times New Roman"/>
          <w:color w:val="000000"/>
        </w:rPr>
        <w:t xml:space="preserve">от Администрации </w:t>
      </w:r>
      <w:r w:rsidRPr="0025330C">
        <w:rPr>
          <w:rFonts w:ascii="Times New Roman" w:hAnsi="Times New Roman" w:cs="Times New Roman"/>
        </w:rPr>
        <w:t xml:space="preserve">Треневского сельского </w:t>
      </w:r>
      <w:r w:rsidRPr="0025330C">
        <w:rPr>
          <w:rStyle w:val="21"/>
          <w:rFonts w:ascii="Times New Roman" w:hAnsi="Times New Roman" w:cs="Times New Roman"/>
          <w:color w:val="000000"/>
        </w:rPr>
        <w:t>поселения</w:t>
      </w:r>
    </w:p>
    <w:p w:rsidR="0025330C" w:rsidRPr="0025330C" w:rsidRDefault="0025330C" w:rsidP="0025330C">
      <w:pPr>
        <w:pStyle w:val="ac"/>
        <w:shd w:val="clear" w:color="auto" w:fill="auto"/>
        <w:spacing w:before="0"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75" w:type="dxa"/>
        <w:jc w:val="center"/>
        <w:tblInd w:w="20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940"/>
        <w:gridCol w:w="2126"/>
        <w:gridCol w:w="2551"/>
        <w:gridCol w:w="1276"/>
        <w:gridCol w:w="2025"/>
      </w:tblGrid>
      <w:tr w:rsidR="0025330C" w:rsidRPr="0025330C" w:rsidTr="00471676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30C" w:rsidRPr="0025330C" w:rsidRDefault="0025330C" w:rsidP="0025330C">
            <w:pPr>
              <w:pStyle w:val="20"/>
              <w:shd w:val="clear" w:color="auto" w:fill="auto"/>
              <w:spacing w:before="0" w:after="0" w:line="20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30C">
              <w:rPr>
                <w:rStyle w:val="29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30C" w:rsidRPr="0025330C" w:rsidRDefault="0025330C" w:rsidP="0025330C">
            <w:pPr>
              <w:pStyle w:val="20"/>
              <w:shd w:val="clear" w:color="auto" w:fill="auto"/>
              <w:spacing w:before="0" w:after="0" w:line="20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30C">
              <w:rPr>
                <w:rStyle w:val="29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30C" w:rsidRPr="0025330C" w:rsidRDefault="0025330C" w:rsidP="0025330C">
            <w:pPr>
              <w:pStyle w:val="20"/>
              <w:shd w:val="clear" w:color="auto" w:fill="auto"/>
              <w:spacing w:before="0" w:after="0" w:line="20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30C">
              <w:rPr>
                <w:rStyle w:val="29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объекта, кадастровый номер, реквизиты документа о регистрации права собственности (в том числе земельного участка)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30C" w:rsidRPr="0025330C" w:rsidRDefault="0025330C" w:rsidP="0025330C">
            <w:pPr>
              <w:pStyle w:val="20"/>
              <w:shd w:val="clear" w:color="auto" w:fill="auto"/>
              <w:spacing w:before="0" w:after="0" w:line="20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30C">
              <w:rPr>
                <w:rStyle w:val="29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ввода в эксплуатацию объекта</w:t>
            </w:r>
          </w:p>
          <w:p w:rsidR="0025330C" w:rsidRPr="0025330C" w:rsidRDefault="0025330C" w:rsidP="0025330C">
            <w:pPr>
              <w:pStyle w:val="20"/>
              <w:shd w:val="clear" w:color="auto" w:fill="auto"/>
              <w:spacing w:before="0" w:after="0" w:line="20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30C">
              <w:rPr>
                <w:rStyle w:val="29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(год постройки)/срок проведения реконструкции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30C" w:rsidRPr="0025330C" w:rsidRDefault="0025330C" w:rsidP="0025330C">
            <w:pPr>
              <w:pStyle w:val="20"/>
              <w:shd w:val="clear" w:color="auto" w:fill="auto"/>
              <w:spacing w:before="0" w:after="0" w:line="20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30C">
              <w:rPr>
                <w:rStyle w:val="29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объекта (состав объекта)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30C" w:rsidRPr="0025330C" w:rsidRDefault="0025330C" w:rsidP="0025330C">
            <w:pPr>
              <w:pStyle w:val="20"/>
              <w:shd w:val="clear" w:color="auto" w:fill="auto"/>
              <w:spacing w:before="0" w:after="0" w:line="20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30C">
              <w:rPr>
                <w:rStyle w:val="29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сроки использования (эксплуатации) объекта</w:t>
            </w:r>
          </w:p>
        </w:tc>
      </w:tr>
      <w:tr w:rsidR="0025330C" w:rsidRPr="0025330C" w:rsidTr="00471676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30C" w:rsidRPr="0025330C" w:rsidRDefault="0025330C" w:rsidP="0025330C">
            <w:pPr>
              <w:pStyle w:val="20"/>
              <w:shd w:val="clear" w:color="auto" w:fill="auto"/>
              <w:spacing w:before="0"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30C">
              <w:rPr>
                <w:rStyle w:val="210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5330C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30C" w:rsidRPr="0025330C" w:rsidRDefault="0025330C" w:rsidP="0025330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30C" w:rsidRPr="0025330C" w:rsidRDefault="0025330C" w:rsidP="0025330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30C" w:rsidRPr="0025330C" w:rsidRDefault="0025330C" w:rsidP="0025330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330C" w:rsidRPr="0025330C" w:rsidRDefault="0025330C" w:rsidP="0025330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0C" w:rsidRPr="0025330C" w:rsidRDefault="0025330C" w:rsidP="0025330C">
            <w:pPr>
              <w:pStyle w:val="20"/>
              <w:shd w:val="clear" w:color="auto" w:fill="auto"/>
              <w:tabs>
                <w:tab w:val="left" w:leader="hyphen" w:pos="360"/>
              </w:tabs>
              <w:spacing w:before="0"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30C" w:rsidRPr="006A35EA" w:rsidTr="00471676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330C" w:rsidRPr="007E687E" w:rsidRDefault="0025330C" w:rsidP="0025330C">
            <w:pPr>
              <w:pStyle w:val="20"/>
              <w:shd w:val="clear" w:color="auto" w:fill="auto"/>
              <w:spacing w:before="0" w:after="0" w:line="200" w:lineRule="atLeast"/>
              <w:rPr>
                <w:sz w:val="20"/>
                <w:szCs w:val="20"/>
                <w:lang w:eastAsia="ru-RU"/>
              </w:rPr>
            </w:pPr>
            <w:r w:rsidRPr="007E687E">
              <w:rPr>
                <w:rStyle w:val="29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330C" w:rsidRPr="006A35EA" w:rsidRDefault="0025330C" w:rsidP="0025330C">
            <w:pPr>
              <w:spacing w:after="0" w:line="200" w:lineRule="atLeas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330C" w:rsidRPr="006A35EA" w:rsidRDefault="0025330C" w:rsidP="0025330C">
            <w:pPr>
              <w:spacing w:after="0" w:line="20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330C" w:rsidRPr="006A35EA" w:rsidRDefault="0025330C" w:rsidP="0025330C">
            <w:pPr>
              <w:spacing w:after="0" w:line="200" w:lineRule="atLeast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330C" w:rsidRPr="006A35EA" w:rsidRDefault="0025330C" w:rsidP="0025330C">
            <w:pPr>
              <w:spacing w:after="0" w:line="200" w:lineRule="atLeast"/>
              <w:jc w:val="center"/>
              <w:rPr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0C" w:rsidRPr="006A35EA" w:rsidRDefault="0025330C" w:rsidP="0025330C">
            <w:pPr>
              <w:spacing w:after="0" w:line="200" w:lineRule="atLeast"/>
              <w:jc w:val="center"/>
              <w:rPr>
                <w:sz w:val="20"/>
              </w:rPr>
            </w:pPr>
          </w:p>
        </w:tc>
      </w:tr>
    </w:tbl>
    <w:p w:rsidR="0025330C" w:rsidRPr="006A35EA" w:rsidRDefault="0025330C" w:rsidP="0025330C">
      <w:pPr>
        <w:spacing w:after="0" w:line="200" w:lineRule="atLeast"/>
        <w:rPr>
          <w:sz w:val="20"/>
          <w:lang w:val="en-US"/>
        </w:rPr>
      </w:pPr>
    </w:p>
    <w:p w:rsidR="0025330C" w:rsidRPr="004139A4" w:rsidRDefault="0025330C" w:rsidP="0025330C">
      <w:pPr>
        <w:spacing w:after="0" w:line="200" w:lineRule="atLeast"/>
        <w:rPr>
          <w:sz w:val="20"/>
        </w:rPr>
      </w:pPr>
      <w:r w:rsidRPr="004139A4">
        <w:rPr>
          <w:sz w:val="20"/>
        </w:rPr>
        <w:t>______________</w:t>
      </w:r>
    </w:p>
    <w:p w:rsidR="0025330C" w:rsidRPr="006A35EA" w:rsidRDefault="0025330C" w:rsidP="0025330C">
      <w:pPr>
        <w:spacing w:after="0" w:line="200" w:lineRule="atLeast"/>
        <w:jc w:val="both"/>
        <w:rPr>
          <w:sz w:val="20"/>
        </w:rPr>
      </w:pPr>
      <w:r w:rsidRPr="006A35EA">
        <w:rPr>
          <w:sz w:val="20"/>
        </w:rPr>
        <w:t>* В случае направления предложения о включении в перечень объектов, в отношении которых планируется заключение концессионных соглашений,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в министерство экономического развития области дополнительно представляются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объект концессионного соглашения.</w:t>
      </w:r>
    </w:p>
    <w:p w:rsidR="0025330C" w:rsidRPr="006A35EA" w:rsidRDefault="0025330C" w:rsidP="0025330C">
      <w:pPr>
        <w:spacing w:after="0" w:line="200" w:lineRule="atLeast"/>
        <w:jc w:val="both"/>
        <w:rPr>
          <w:sz w:val="20"/>
        </w:rPr>
      </w:pPr>
    </w:p>
    <w:p w:rsidR="0025330C" w:rsidRDefault="0025330C" w:rsidP="0025330C">
      <w:pPr>
        <w:spacing w:after="0" w:line="200" w:lineRule="atLeast"/>
      </w:pPr>
    </w:p>
    <w:p w:rsidR="0025330C" w:rsidRDefault="0025330C" w:rsidP="0025330C">
      <w:pPr>
        <w:spacing w:after="0" w:line="200" w:lineRule="atLeast"/>
        <w:jc w:val="both"/>
        <w:rPr>
          <w:szCs w:val="28"/>
        </w:rPr>
      </w:pPr>
    </w:p>
    <w:p w:rsidR="0025330C" w:rsidRDefault="0025330C" w:rsidP="0025330C">
      <w:pPr>
        <w:shd w:val="clear" w:color="auto" w:fill="FFFFFF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25330C" w:rsidSect="000C2380">
      <w:headerReference w:type="default" r:id="rId23"/>
      <w:pgSz w:w="11906" w:h="16838"/>
      <w:pgMar w:top="0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B1" w:rsidRDefault="00E367B1" w:rsidP="00E17895">
      <w:pPr>
        <w:spacing w:after="0" w:line="240" w:lineRule="auto"/>
      </w:pPr>
      <w:r>
        <w:separator/>
      </w:r>
    </w:p>
  </w:endnote>
  <w:endnote w:type="continuationSeparator" w:id="0">
    <w:p w:rsidR="00E367B1" w:rsidRDefault="00E367B1" w:rsidP="00E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B1" w:rsidRDefault="00E367B1" w:rsidP="00E17895">
      <w:pPr>
        <w:spacing w:after="0" w:line="240" w:lineRule="auto"/>
      </w:pPr>
      <w:r>
        <w:separator/>
      </w:r>
    </w:p>
  </w:footnote>
  <w:footnote w:type="continuationSeparator" w:id="0">
    <w:p w:rsidR="00E367B1" w:rsidRDefault="00E367B1" w:rsidP="00E1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95" w:rsidRDefault="00E17895" w:rsidP="00E17895">
    <w:pPr>
      <w:pStyle w:val="a6"/>
      <w:tabs>
        <w:tab w:val="clear" w:pos="4677"/>
        <w:tab w:val="clear" w:pos="9355"/>
        <w:tab w:val="left" w:pos="327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81F"/>
    <w:rsid w:val="00006513"/>
    <w:rsid w:val="000C1905"/>
    <w:rsid w:val="000C2380"/>
    <w:rsid w:val="00177D7B"/>
    <w:rsid w:val="001D3782"/>
    <w:rsid w:val="0025330C"/>
    <w:rsid w:val="002B52A9"/>
    <w:rsid w:val="003764E7"/>
    <w:rsid w:val="00383AD0"/>
    <w:rsid w:val="004263D6"/>
    <w:rsid w:val="004F11EE"/>
    <w:rsid w:val="00510AA9"/>
    <w:rsid w:val="005460DE"/>
    <w:rsid w:val="005A3433"/>
    <w:rsid w:val="005B7E74"/>
    <w:rsid w:val="0067625F"/>
    <w:rsid w:val="006A0C8B"/>
    <w:rsid w:val="006B181F"/>
    <w:rsid w:val="00887BB3"/>
    <w:rsid w:val="00920239"/>
    <w:rsid w:val="009A1E06"/>
    <w:rsid w:val="009C2780"/>
    <w:rsid w:val="009C5785"/>
    <w:rsid w:val="00B84A82"/>
    <w:rsid w:val="00B94D9B"/>
    <w:rsid w:val="00BD7088"/>
    <w:rsid w:val="00C03D5B"/>
    <w:rsid w:val="00C219F2"/>
    <w:rsid w:val="00CA0CA6"/>
    <w:rsid w:val="00CC4FAF"/>
    <w:rsid w:val="00DD2828"/>
    <w:rsid w:val="00E17895"/>
    <w:rsid w:val="00E270B1"/>
    <w:rsid w:val="00E367B1"/>
    <w:rsid w:val="00E40B71"/>
    <w:rsid w:val="00E51EB8"/>
    <w:rsid w:val="00E92E67"/>
    <w:rsid w:val="00EB1E69"/>
    <w:rsid w:val="00EC0E16"/>
    <w:rsid w:val="00FD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D0"/>
  </w:style>
  <w:style w:type="paragraph" w:styleId="1">
    <w:name w:val="heading 1"/>
    <w:basedOn w:val="a"/>
    <w:next w:val="a"/>
    <w:link w:val="10"/>
    <w:uiPriority w:val="9"/>
    <w:qFormat/>
    <w:rsid w:val="00CA0C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81F"/>
    <w:rPr>
      <w:b/>
      <w:bCs/>
    </w:rPr>
  </w:style>
  <w:style w:type="character" w:styleId="a5">
    <w:name w:val="Hyperlink"/>
    <w:basedOn w:val="a0"/>
    <w:uiPriority w:val="99"/>
    <w:semiHidden/>
    <w:unhideWhenUsed/>
    <w:rsid w:val="006B181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1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7895"/>
  </w:style>
  <w:style w:type="paragraph" w:styleId="a8">
    <w:name w:val="footer"/>
    <w:basedOn w:val="a"/>
    <w:link w:val="a9"/>
    <w:uiPriority w:val="99"/>
    <w:semiHidden/>
    <w:unhideWhenUsed/>
    <w:rsid w:val="00E1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7895"/>
  </w:style>
  <w:style w:type="character" w:customStyle="1" w:styleId="10">
    <w:name w:val="Заголовок 1 Знак"/>
    <w:basedOn w:val="a0"/>
    <w:link w:val="1"/>
    <w:uiPriority w:val="9"/>
    <w:rsid w:val="00CA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ostan">
    <w:name w:val="Postan"/>
    <w:basedOn w:val="a"/>
    <w:rsid w:val="00CA0C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Гипертекстовая ссылка"/>
    <w:uiPriority w:val="99"/>
    <w:rsid w:val="0025330C"/>
    <w:rPr>
      <w:b/>
      <w:bCs/>
      <w:color w:val="106BBE"/>
    </w:rPr>
  </w:style>
  <w:style w:type="character" w:customStyle="1" w:styleId="2">
    <w:name w:val="Основной текст (2)_"/>
    <w:link w:val="20"/>
    <w:uiPriority w:val="99"/>
    <w:locked/>
    <w:rsid w:val="0025330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25330C"/>
    <w:rPr>
      <w:b/>
      <w:bCs/>
      <w:sz w:val="26"/>
      <w:szCs w:val="26"/>
      <w:shd w:val="clear" w:color="auto" w:fill="FFFFFF"/>
    </w:rPr>
  </w:style>
  <w:style w:type="character" w:customStyle="1" w:styleId="29">
    <w:name w:val="Основной текст (2) + 9"/>
    <w:aliases w:val="5 pt3,Полужирный,Основной текст (2) + 11,5 pt"/>
    <w:uiPriority w:val="99"/>
    <w:rsid w:val="0025330C"/>
    <w:rPr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Полужирный2,Основной текст (2) + CordiaUPC,20 pt"/>
    <w:uiPriority w:val="99"/>
    <w:rsid w:val="0025330C"/>
    <w:rPr>
      <w:b/>
      <w:bCs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1,Полужирный1,Основной текст (2) + CordiaUPC1,17 pt"/>
    <w:uiPriority w:val="99"/>
    <w:rsid w:val="0025330C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5330C"/>
    <w:pPr>
      <w:widowControl w:val="0"/>
      <w:shd w:val="clear" w:color="auto" w:fill="FFFFFF"/>
      <w:spacing w:before="240" w:after="360" w:line="240" w:lineRule="atLeas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25330C"/>
    <w:pPr>
      <w:widowControl w:val="0"/>
      <w:shd w:val="clear" w:color="auto" w:fill="FFFFFF"/>
      <w:spacing w:before="720" w:after="600" w:line="317" w:lineRule="exact"/>
      <w:ind w:hanging="260"/>
      <w:jc w:val="both"/>
    </w:pPr>
    <w:rPr>
      <w:b/>
      <w:bCs/>
      <w:sz w:val="26"/>
      <w:szCs w:val="26"/>
    </w:rPr>
  </w:style>
  <w:style w:type="character" w:customStyle="1" w:styleId="11">
    <w:name w:val="Заголовок №1_"/>
    <w:link w:val="12"/>
    <w:uiPriority w:val="99"/>
    <w:locked/>
    <w:rsid w:val="0025330C"/>
    <w:rPr>
      <w:b/>
      <w:bCs/>
      <w:sz w:val="28"/>
      <w:szCs w:val="28"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25330C"/>
    <w:rPr>
      <w:sz w:val="28"/>
      <w:szCs w:val="28"/>
      <w:shd w:val="clear" w:color="auto" w:fill="FFFFFF"/>
    </w:rPr>
  </w:style>
  <w:style w:type="character" w:customStyle="1" w:styleId="ab">
    <w:name w:val="Подпись к таблице_"/>
    <w:link w:val="ac"/>
    <w:uiPriority w:val="99"/>
    <w:locked/>
    <w:rsid w:val="0025330C"/>
    <w:rPr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5330C"/>
    <w:pPr>
      <w:widowControl w:val="0"/>
      <w:shd w:val="clear" w:color="auto" w:fill="FFFFFF"/>
      <w:spacing w:before="240" w:after="18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uiPriority w:val="99"/>
    <w:rsid w:val="0025330C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paragraph" w:customStyle="1" w:styleId="ac">
    <w:name w:val="Подпись к таблице"/>
    <w:basedOn w:val="a"/>
    <w:link w:val="ab"/>
    <w:uiPriority w:val="99"/>
    <w:rsid w:val="0025330C"/>
    <w:pPr>
      <w:widowControl w:val="0"/>
      <w:shd w:val="clear" w:color="auto" w:fill="FFFFFF"/>
      <w:spacing w:before="60" w:after="0" w:line="240" w:lineRule="atLeast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D32ECD682B7BE19888FB8263C926518ED9E6EBD07E5818A81315940PEn5M" TargetMode="External"/><Relationship Id="rId13" Type="http://schemas.openxmlformats.org/officeDocument/2006/relationships/hyperlink" Target="consultantplus://offline/ref=430D32ECD682B7BE19888FB8263C926518ED9E6EBD07E5818A81315940PEn5M" TargetMode="External"/><Relationship Id="rId18" Type="http://schemas.openxmlformats.org/officeDocument/2006/relationships/hyperlink" Target="consultantplus://offline/ref=430D32ECD682B7BE19888FB8263C926518ED9E6EBD07E5818A81315940PEn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0D32ECD682B7BE19888FB8263C926518ED9E6EBD07E5818A81315940PEn5M" TargetMode="External"/><Relationship Id="rId7" Type="http://schemas.openxmlformats.org/officeDocument/2006/relationships/hyperlink" Target="consultantplus://offline/ref=430D32ECD682B7BE19888FB8263C926518ED9E6EBD07E5818A81315940PEn5M" TargetMode="External"/><Relationship Id="rId12" Type="http://schemas.openxmlformats.org/officeDocument/2006/relationships/hyperlink" Target="consultantplus://offline/ref=430D32ECD682B7BE19888FB8263C926518ED9E6EBD07E5818A81315940PEn5M" TargetMode="External"/><Relationship Id="rId17" Type="http://schemas.openxmlformats.org/officeDocument/2006/relationships/hyperlink" Target="consultantplus://offline/ref=430D32ECD682B7BE19888FB8263C926518ED9E6EBD07E5818A81315940PEn5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0D32ECD682B7BE19888FB8263C926518ED9E6EBD07E5818A81315940E5D6714348F579F4575464PBn9M" TargetMode="External"/><Relationship Id="rId20" Type="http://schemas.openxmlformats.org/officeDocument/2006/relationships/hyperlink" Target="consultantplus://offline/ref=430D32ECD682B7BE19888FB8263C926518ED9E6EBD07E5818A81315940PEn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D32ECD682B7BE19888FB8263C926518E29D6BB400E5818A81315940PEn5M" TargetMode="External"/><Relationship Id="rId11" Type="http://schemas.openxmlformats.org/officeDocument/2006/relationships/hyperlink" Target="consultantplus://offline/ref=430D32ECD682B7BE19888FB8263C926518ED9E6EBD07E5818A81315940PEn5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30D32ECD682B7BE19888FB8263C926518ED9E6EBD07E5818A81315940E5D6714348F57AF6P5n6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30D32ECD682B7BE19888FB8263C926518E29D6BB005E5818A81315940PEn5M" TargetMode="External"/><Relationship Id="rId19" Type="http://schemas.openxmlformats.org/officeDocument/2006/relationships/hyperlink" Target="consultantplus://offline/ref=430D32ECD682B7BE19888FB8263C926518E29D65B705E5818A81315940PEn5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0D32ECD682B7BE19888FB8263C926518ED9E6EBD07E5818A81315940E5D6714348F579F4P5n4M" TargetMode="External"/><Relationship Id="rId14" Type="http://schemas.openxmlformats.org/officeDocument/2006/relationships/hyperlink" Target="consultantplus://offline/ref=430D32ECD682B7BE19888FB8263C926518ED9E6EBD07E5818A81315940PEn5M" TargetMode="External"/><Relationship Id="rId22" Type="http://schemas.openxmlformats.org/officeDocument/2006/relationships/hyperlink" Target="consultantplus://offline/ref=430D32ECD682B7BE19888FB8263C926518ED9E6EBD07E5818A81315940PE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5478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2021-12-01T07:53:00Z</cp:lastPrinted>
  <dcterms:created xsi:type="dcterms:W3CDTF">2021-08-02T08:23:00Z</dcterms:created>
  <dcterms:modified xsi:type="dcterms:W3CDTF">2021-12-01T07:54:00Z</dcterms:modified>
</cp:coreProperties>
</file>