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87CD2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187CD2">
        <w:rPr>
          <w:rFonts w:ascii="Times New Roman" w:hAnsi="Times New Roman" w:cs="Times New Roman"/>
          <w:bCs/>
          <w:sz w:val="28"/>
          <w:szCs w:val="28"/>
        </w:rPr>
        <w:t>Треневского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6D5CFF">
        <w:rPr>
          <w:rFonts w:ascii="Times New Roman" w:hAnsi="Times New Roman" w:cs="Times New Roman"/>
          <w:sz w:val="28"/>
          <w:szCs w:val="28"/>
        </w:rPr>
        <w:t>9</w:t>
      </w:r>
      <w:r w:rsidR="00187C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B00A0D">
        <w:rPr>
          <w:rFonts w:ascii="Times New Roman" w:hAnsi="Times New Roman" w:cs="Times New Roman"/>
          <w:sz w:val="28"/>
          <w:szCs w:val="28"/>
        </w:rPr>
        <w:t>4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1F121A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B00A0D" w:rsidP="00B00A0D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E87F34" w:rsidP="00B00A0D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B00A0D" w:rsidRPr="00772639" w:rsidTr="00E87F34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1.1: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8E4C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D" w:rsidRPr="00E331A4" w:rsidRDefault="00E87F34" w:rsidP="00E87F34">
            <w:pPr>
              <w:jc w:val="center"/>
            </w:pPr>
            <w:r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E87F34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D" w:rsidRPr="00E331A4" w:rsidRDefault="00E87F34" w:rsidP="00E87F34">
            <w:pPr>
              <w:jc w:val="center"/>
            </w:pPr>
            <w:r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B00A0D" w:rsidRPr="004F0A7C" w:rsidRDefault="00B00A0D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D00357">
              <w:lastRenderedPageBreak/>
              <w:t xml:space="preserve">Администрация Треневского </w:t>
            </w:r>
            <w:r w:rsidRPr="00D00357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6D5CFF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1F121A">
        <w:trPr>
          <w:trHeight w:val="1639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2.1: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уличное освещение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6D5CFF" w:rsidP="006D5CFF">
            <w:pPr>
              <w:jc w:val="both"/>
            </w:pPr>
            <w:r>
              <w:rPr>
                <w:rFonts w:eastAsia="Calibri"/>
                <w:lang w:eastAsia="en-US"/>
              </w:rPr>
              <w:t>За 9 месяцев</w:t>
            </w:r>
            <w:r w:rsidR="00B00A0D">
              <w:rPr>
                <w:rFonts w:eastAsia="Calibri"/>
                <w:lang w:eastAsia="en-US"/>
              </w:rPr>
              <w:t xml:space="preserve"> 2024 года</w:t>
            </w:r>
            <w:r w:rsidR="00B00A0D"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83,7</w:t>
            </w:r>
            <w:r w:rsidR="00B00A0D"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 w:rsidR="00B00A0D">
              <w:rPr>
                <w:rFonts w:eastAsia="Calibri"/>
                <w:lang w:eastAsia="en-US"/>
              </w:rPr>
              <w:t>58,3</w:t>
            </w:r>
            <w:r w:rsidR="00B00A0D" w:rsidRPr="00581249">
              <w:rPr>
                <w:rFonts w:eastAsia="Calibri"/>
                <w:lang w:eastAsia="en-US"/>
              </w:rPr>
              <w:t xml:space="preserve"> тыс. рублей</w:t>
            </w:r>
            <w:r w:rsidR="00B00A0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6D5CFF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2.2: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озеленение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2.3:</w:t>
            </w:r>
          </w:p>
          <w:p w:rsidR="00B00A0D" w:rsidRPr="00E331A4" w:rsidRDefault="00B00A0D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6D5CFF">
            <w:pPr>
              <w:jc w:val="center"/>
            </w:pPr>
            <w:r w:rsidRPr="00581249">
              <w:rPr>
                <w:rFonts w:eastAsia="Calibri"/>
                <w:lang w:eastAsia="en-US"/>
              </w:rPr>
              <w:t xml:space="preserve">На содержание мест захоронения было потрачено </w:t>
            </w:r>
            <w:r w:rsidR="006D5CFF">
              <w:rPr>
                <w:rFonts w:eastAsia="Calibri"/>
                <w:lang w:eastAsia="en-US"/>
              </w:rPr>
              <w:t>30,7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</w:t>
            </w:r>
            <w:r w:rsidR="00E87F34">
              <w:rPr>
                <w:rFonts w:eastAsia="Calibri"/>
                <w:lang w:eastAsia="en-US"/>
              </w:rPr>
              <w:t>противоклещевая обработка кладбищ</w:t>
            </w:r>
            <w:r w:rsidR="006D5CFF">
              <w:rPr>
                <w:rFonts w:eastAsia="Calibri"/>
                <w:lang w:eastAsia="en-US"/>
              </w:rPr>
              <w:t xml:space="preserve"> и приобретены материалы.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76,0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6D5CFF" w:rsidP="00B00A0D">
            <w:pPr>
              <w:jc w:val="center"/>
            </w:pPr>
            <w:r>
              <w:t>30,7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6D5CFF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 w:rsidRPr="00E331A4">
              <w:t xml:space="preserve">Основное        </w:t>
            </w:r>
          </w:p>
          <w:p w:rsidR="00B00A0D" w:rsidRPr="00E331A4" w:rsidRDefault="00B00A0D" w:rsidP="00457C95">
            <w:pPr>
              <w:jc w:val="both"/>
            </w:pPr>
            <w:r w:rsidRPr="00E331A4">
              <w:t>мероприятие 2.4:</w:t>
            </w:r>
          </w:p>
          <w:p w:rsidR="00B00A0D" w:rsidRPr="00E331A4" w:rsidRDefault="00B00A0D" w:rsidP="00457C95">
            <w:pPr>
              <w:jc w:val="both"/>
            </w:pPr>
            <w:r w:rsidRPr="00E331A4">
              <w:t>прочее благоустройство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6D5CFF" w:rsidP="00457C95">
            <w:pPr>
              <w:jc w:val="center"/>
            </w:pPr>
            <w:r>
              <w:rPr>
                <w:rFonts w:eastAsia="Calibri"/>
                <w:lang w:eastAsia="en-US"/>
              </w:rPr>
              <w:t>На прочее благоустройство было потрачено 11,0 тыс. рублей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Данные средства были потрачены на услуги по отлову и содержанию бездомных животных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B00A0D">
            <w:pPr>
              <w:jc w:val="center"/>
            </w:pPr>
            <w:r>
              <w:t>11,0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187CD2">
            <w:pPr>
              <w:jc w:val="center"/>
            </w:pPr>
            <w:r>
              <w:t>11,0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6D5CFF" w:rsidP="00187CD2">
            <w:pPr>
              <w:jc w:val="center"/>
            </w:pPr>
            <w:r>
              <w:t>11,0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772639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6D5CFF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E331A4" w:rsidRDefault="00B00A0D" w:rsidP="00B369BD">
            <w:pPr>
              <w:jc w:val="both"/>
            </w:pPr>
            <w:r w:rsidRPr="00E331A4">
              <w:t xml:space="preserve">Основное        </w:t>
            </w:r>
          </w:p>
          <w:p w:rsidR="00B00A0D" w:rsidRPr="00B369BD" w:rsidRDefault="00B00A0D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B00A0D" w:rsidRPr="00E331A4" w:rsidRDefault="00B00A0D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lastRenderedPageBreak/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581249" w:rsidRDefault="00B00A0D" w:rsidP="00457C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077FEE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A0D" w:rsidRPr="00772639" w:rsidTr="006D5CFF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4F0A7C" w:rsidRDefault="00B00A0D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B00A0D" w:rsidRPr="004F0A7C" w:rsidRDefault="00B00A0D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B00A0D" w:rsidRDefault="00B00A0D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B00A0D" w:rsidRDefault="00B00A0D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</w:t>
            </w:r>
            <w:r w:rsidR="006D5CFF">
              <w:rPr>
                <w:rFonts w:eastAsia="Calibri"/>
                <w:sz w:val="23"/>
                <w:szCs w:val="23"/>
                <w:lang w:eastAsia="en-US"/>
              </w:rPr>
              <w:t>отивоклещевая обработка кладбищ;</w:t>
            </w:r>
          </w:p>
          <w:p w:rsidR="006D5CFF" w:rsidRPr="004F0A7C" w:rsidRDefault="006D5CFF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оплачены услуги по отлову и содержанию бездомных животных.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01.01.2024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Default="00B00A0D" w:rsidP="00A27928">
            <w:r>
              <w:t>31.12.2024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6D5CFF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D" w:rsidRPr="00992EA3" w:rsidRDefault="00B00A0D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 xml:space="preserve">Основное        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мероприятие 3.1: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81BB1"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B00A0D">
            <w:r>
              <w:t>01.01.202</w:t>
            </w:r>
            <w:r w:rsidR="00B00A0D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B00A0D">
            <w:r>
              <w:t>31.12.202</w:t>
            </w:r>
            <w:r w:rsidR="00B00A0D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87CD2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B00A0D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6D5CFF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1F121A" w:rsidRDefault="008559F9" w:rsidP="00984F13">
      <w:bookmarkStart w:id="0" w:name="Par1413"/>
      <w:bookmarkEnd w:id="0"/>
      <w:r>
        <w:t xml:space="preserve"> </w:t>
      </w:r>
    </w:p>
    <w:p w:rsidR="00984F13" w:rsidRPr="00984F13" w:rsidRDefault="008559F9" w:rsidP="00984F13">
      <w:pPr>
        <w:rPr>
          <w:sz w:val="20"/>
          <w:szCs w:val="20"/>
        </w:rPr>
      </w:pPr>
      <w:r>
        <w:t xml:space="preserve">  </w:t>
      </w:r>
      <w:r w:rsidR="00984F13" w:rsidRPr="00984F13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984F13" w:rsidRPr="00984F13">
        <w:t>Гаплевская</w:t>
      </w:r>
      <w:proofErr w:type="spellEnd"/>
    </w:p>
    <w:p w:rsidR="001F121A" w:rsidRDefault="001F121A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121A" w:rsidRDefault="001F121A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121A" w:rsidRDefault="001F121A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121A" w:rsidRDefault="001F121A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84F13">
        <w:rPr>
          <w:sz w:val="20"/>
          <w:szCs w:val="20"/>
        </w:rPr>
        <w:t>Исполнитель: Сульженко О.В. тел. 8-863-85-3-91-22</w:t>
      </w:r>
    </w:p>
    <w:p w:rsidR="008559F9" w:rsidRDefault="008559F9" w:rsidP="00984F13"/>
    <w:p w:rsidR="008559F9" w:rsidRPr="001B1487" w:rsidRDefault="008559F9" w:rsidP="008559F9">
      <w:pPr>
        <w:tabs>
          <w:tab w:val="left" w:pos="1665"/>
        </w:tabs>
      </w:pPr>
      <w:bookmarkStart w:id="1" w:name="_GoBack"/>
      <w:bookmarkEnd w:id="1"/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87CD2"/>
    <w:rsid w:val="001E6ABD"/>
    <w:rsid w:val="001F121A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6D5CFF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84F13"/>
    <w:rsid w:val="00992EA3"/>
    <w:rsid w:val="009A00D2"/>
    <w:rsid w:val="009B2167"/>
    <w:rsid w:val="00A66824"/>
    <w:rsid w:val="00A94219"/>
    <w:rsid w:val="00AD04C7"/>
    <w:rsid w:val="00AF1F66"/>
    <w:rsid w:val="00B00A0D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D91489"/>
    <w:rsid w:val="00DE56DA"/>
    <w:rsid w:val="00E16AA8"/>
    <w:rsid w:val="00E4068E"/>
    <w:rsid w:val="00E46722"/>
    <w:rsid w:val="00E87F34"/>
    <w:rsid w:val="00E95818"/>
    <w:rsid w:val="00F63158"/>
    <w:rsid w:val="00FA49A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DFA0-B89E-40B0-9071-4E6BC1E7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2019-03-25T09:06:00Z</cp:lastPrinted>
  <dcterms:created xsi:type="dcterms:W3CDTF">2015-02-18T11:55:00Z</dcterms:created>
  <dcterms:modified xsi:type="dcterms:W3CDTF">2024-10-10T07:37:00Z</dcterms:modified>
</cp:coreProperties>
</file>