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08" w:rsidRDefault="00E84608"/>
    <w:p w:rsidR="00F233EE" w:rsidRDefault="00F233EE"/>
    <w:p w:rsidR="00F233EE" w:rsidRDefault="00F233EE"/>
    <w:p w:rsidR="006E3A51" w:rsidRPr="006E3A51" w:rsidRDefault="006E3A51" w:rsidP="006E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МИЛЛЕРОВСКИЙ РАЙОН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A51">
        <w:rPr>
          <w:rFonts w:ascii="Times New Roman" w:hAnsi="Times New Roman" w:cs="Times New Roman"/>
          <w:sz w:val="28"/>
          <w:szCs w:val="28"/>
        </w:rPr>
        <w:t>«ТРЕНЕВСКОЕ СЕЛЬСКОЕ ПОСЕЛЕНИЕ»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A51">
        <w:rPr>
          <w:rFonts w:ascii="Times New Roman" w:hAnsi="Times New Roman" w:cs="Times New Roman"/>
          <w:b/>
          <w:sz w:val="28"/>
          <w:szCs w:val="28"/>
        </w:rPr>
        <w:t xml:space="preserve">ТРЕНЕВСКОГО </w:t>
      </w:r>
      <w:proofErr w:type="gramStart"/>
      <w:r w:rsidRPr="006E3A51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E3A51">
        <w:rPr>
          <w:rFonts w:ascii="Times New Roman" w:hAnsi="Times New Roman" w:cs="Times New Roman"/>
          <w:b/>
          <w:sz w:val="28"/>
          <w:szCs w:val="28"/>
        </w:rPr>
        <w:t xml:space="preserve"> ПОСЕЛЕНИЕ</w:t>
      </w:r>
    </w:p>
    <w:p w:rsidR="006E3A51" w:rsidRPr="006E3A51" w:rsidRDefault="006E3A51" w:rsidP="006E3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A51" w:rsidRPr="006E3A51" w:rsidRDefault="006E3A51" w:rsidP="006E3A51">
      <w:pPr>
        <w:pStyle w:val="a3"/>
        <w:tabs>
          <w:tab w:val="left" w:pos="705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E3A51">
        <w:rPr>
          <w:b/>
          <w:sz w:val="28"/>
          <w:szCs w:val="28"/>
        </w:rPr>
        <w:t>ПОСТАНОВЛЕНИЕ</w:t>
      </w:r>
    </w:p>
    <w:p w:rsidR="006E3A51" w:rsidRPr="006E3A51" w:rsidRDefault="006E3A51" w:rsidP="006E3A51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6E3A51" w:rsidRPr="006E3A51" w:rsidRDefault="00B206FB" w:rsidP="006E3A51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22</w:t>
      </w:r>
      <w:r w:rsidR="006E3A51" w:rsidRPr="006E3A5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6E3A51" w:rsidRPr="006E3A5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E3A51" w:rsidRPr="006E3A51">
        <w:rPr>
          <w:sz w:val="28"/>
          <w:szCs w:val="28"/>
        </w:rPr>
        <w:t xml:space="preserve"> г.                               № 1</w:t>
      </w:r>
      <w:r>
        <w:rPr>
          <w:sz w:val="28"/>
          <w:szCs w:val="28"/>
        </w:rPr>
        <w:t>4</w:t>
      </w:r>
      <w:r w:rsidR="006E3A51" w:rsidRPr="006E3A51">
        <w:rPr>
          <w:sz w:val="28"/>
          <w:szCs w:val="28"/>
        </w:rPr>
        <w:t xml:space="preserve">                                  п. Долотинка</w:t>
      </w:r>
    </w:p>
    <w:p w:rsidR="006E3A51" w:rsidRPr="006E3A51" w:rsidRDefault="006E3A51" w:rsidP="006E3A51">
      <w:pPr>
        <w:pStyle w:val="a3"/>
        <w:tabs>
          <w:tab w:val="left" w:pos="7050"/>
        </w:tabs>
        <w:spacing w:before="0" w:beforeAutospacing="0" w:after="0" w:afterAutospacing="0"/>
        <w:rPr>
          <w:sz w:val="28"/>
          <w:szCs w:val="28"/>
        </w:rPr>
      </w:pPr>
    </w:p>
    <w:p w:rsidR="00F233EE" w:rsidRPr="006E3A51" w:rsidRDefault="00F233EE" w:rsidP="00EA7310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E3A51">
        <w:rPr>
          <w:b/>
          <w:sz w:val="28"/>
          <w:szCs w:val="28"/>
          <w:bdr w:val="none" w:sz="0" w:space="0" w:color="auto" w:frame="1"/>
        </w:rPr>
        <w:t>Об определении форм участия граждан</w:t>
      </w:r>
    </w:p>
    <w:p w:rsidR="00F233EE" w:rsidRPr="006E3A51" w:rsidRDefault="00F233EE" w:rsidP="00EA7310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E3A51">
        <w:rPr>
          <w:b/>
          <w:sz w:val="28"/>
          <w:szCs w:val="28"/>
          <w:bdr w:val="none" w:sz="0" w:space="0" w:color="auto" w:frame="1"/>
        </w:rPr>
        <w:t xml:space="preserve">в обеспечении первичных мер </w:t>
      </w:r>
      <w:proofErr w:type="gramStart"/>
      <w:r w:rsidRPr="006E3A51">
        <w:rPr>
          <w:b/>
          <w:sz w:val="28"/>
          <w:szCs w:val="28"/>
          <w:bdr w:val="none" w:sz="0" w:space="0" w:color="auto" w:frame="1"/>
        </w:rPr>
        <w:t>пожарной</w:t>
      </w:r>
      <w:proofErr w:type="gramEnd"/>
    </w:p>
    <w:p w:rsidR="00F233EE" w:rsidRPr="006E3A51" w:rsidRDefault="00F233EE" w:rsidP="00EA7310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6E3A51">
        <w:rPr>
          <w:b/>
          <w:sz w:val="28"/>
          <w:szCs w:val="28"/>
          <w:bdr w:val="none" w:sz="0" w:space="0" w:color="auto" w:frame="1"/>
        </w:rPr>
        <w:t>безопасности, в том числе в деятельности</w:t>
      </w:r>
    </w:p>
    <w:p w:rsidR="00F233EE" w:rsidRPr="006E3A51" w:rsidRDefault="00F233EE" w:rsidP="00EA7310">
      <w:pPr>
        <w:pStyle w:val="a3"/>
        <w:shd w:val="clear" w:color="auto" w:fill="F9F9F9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6E3A51">
        <w:rPr>
          <w:b/>
          <w:sz w:val="28"/>
          <w:szCs w:val="28"/>
          <w:bdr w:val="none" w:sz="0" w:space="0" w:color="auto" w:frame="1"/>
        </w:rPr>
        <w:t>добровольной пожарной охраны</w:t>
      </w:r>
      <w:r w:rsidR="00D40753">
        <w:rPr>
          <w:b/>
          <w:sz w:val="28"/>
          <w:szCs w:val="28"/>
          <w:bdr w:val="none" w:sz="0" w:space="0" w:color="auto" w:frame="1"/>
        </w:rPr>
        <w:t>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МО Треневское сельское поселение и в целях обеспечения пожарной безопасности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на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территории сельского поселения, местная администрация МО Треневское сельское поселение, </w:t>
      </w:r>
      <w:proofErr w:type="spellStart"/>
      <w:proofErr w:type="gramStart"/>
      <w:r w:rsidRPr="006E3A51">
        <w:rPr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6E3A51">
        <w:rPr>
          <w:sz w:val="28"/>
          <w:szCs w:val="28"/>
          <w:bdr w:val="none" w:sz="0" w:space="0" w:color="auto" w:frame="1"/>
        </w:rPr>
        <w:t>н</w:t>
      </w:r>
      <w:proofErr w:type="spellEnd"/>
      <w:r w:rsidRPr="006E3A51">
        <w:rPr>
          <w:sz w:val="28"/>
          <w:szCs w:val="28"/>
          <w:bdr w:val="none" w:sz="0" w:space="0" w:color="auto" w:frame="1"/>
        </w:rPr>
        <w:t xml:space="preserve"> о в л я е т: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 Утвердить: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1.1. Положение «Об определении форм участия граждан в обеспечении первичных мер пожарной безопасности, в том числе в деятельности добровольной пожарной охраны (Приложение № 1).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1.3. Перечень социально значимых работ по обеспечению первичных мер пожарной безопасности на территории МО Треневское сельское поселение (Приложение №3).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2. Финансирование мероприятий по выполнению первичных мер пожарной безопасности в границах населённых пунктов Треневского сельского поселения осуществлять в пределах средств, предусмотренных в бюджете сельского поселения.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3.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D40753" w:rsidRDefault="00D40753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233EE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6E3A51">
        <w:rPr>
          <w:sz w:val="28"/>
          <w:szCs w:val="28"/>
          <w:bdr w:val="none" w:sz="0" w:space="0" w:color="auto" w:frame="1"/>
        </w:rPr>
        <w:t>Г</w:t>
      </w:r>
      <w:r w:rsidR="00F233EE" w:rsidRPr="006E3A51">
        <w:rPr>
          <w:sz w:val="28"/>
          <w:szCs w:val="28"/>
          <w:bdr w:val="none" w:sz="0" w:space="0" w:color="auto" w:frame="1"/>
        </w:rPr>
        <w:t xml:space="preserve">лава Администрации </w:t>
      </w:r>
    </w:p>
    <w:p w:rsidR="00F233EE" w:rsidRPr="006E3A51" w:rsidRDefault="00F233EE" w:rsidP="00F233EE">
      <w:pPr>
        <w:pStyle w:val="a3"/>
        <w:shd w:val="clear" w:color="auto" w:fill="F9F9F9"/>
        <w:tabs>
          <w:tab w:val="left" w:pos="6488"/>
        </w:tabs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Треневского сельского поселения</w:t>
      </w:r>
      <w:r w:rsidRPr="006E3A51">
        <w:rPr>
          <w:sz w:val="28"/>
          <w:szCs w:val="28"/>
          <w:bdr w:val="none" w:sz="0" w:space="0" w:color="auto" w:frame="1"/>
        </w:rPr>
        <w:tab/>
        <w:t>И.П. Гаплевская</w:t>
      </w:r>
    </w:p>
    <w:p w:rsidR="00D40753" w:rsidRDefault="00D40753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к постановлению администрации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 Треневско</w:t>
      </w:r>
      <w:r w:rsidR="006E3A51">
        <w:rPr>
          <w:sz w:val="28"/>
          <w:szCs w:val="28"/>
          <w:bdr w:val="none" w:sz="0" w:space="0" w:color="auto" w:frame="1"/>
        </w:rPr>
        <w:t>го</w:t>
      </w:r>
      <w:r w:rsidRPr="006E3A51">
        <w:rPr>
          <w:sz w:val="28"/>
          <w:szCs w:val="28"/>
          <w:bdr w:val="none" w:sz="0" w:space="0" w:color="auto" w:frame="1"/>
        </w:rPr>
        <w:t xml:space="preserve"> сельско</w:t>
      </w:r>
      <w:r w:rsidR="006E3A51">
        <w:rPr>
          <w:sz w:val="28"/>
          <w:szCs w:val="28"/>
          <w:bdr w:val="none" w:sz="0" w:space="0" w:color="auto" w:frame="1"/>
        </w:rPr>
        <w:t>го</w:t>
      </w:r>
      <w:r w:rsidRPr="006E3A51">
        <w:rPr>
          <w:sz w:val="28"/>
          <w:szCs w:val="28"/>
          <w:bdr w:val="none" w:sz="0" w:space="0" w:color="auto" w:frame="1"/>
        </w:rPr>
        <w:t xml:space="preserve"> поселени</w:t>
      </w:r>
      <w:r w:rsidR="006E3A51">
        <w:rPr>
          <w:sz w:val="28"/>
          <w:szCs w:val="28"/>
          <w:bdr w:val="none" w:sz="0" w:space="0" w:color="auto" w:frame="1"/>
        </w:rPr>
        <w:t>я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от 22.0</w:t>
      </w:r>
      <w:r w:rsidR="002335D2">
        <w:rPr>
          <w:sz w:val="28"/>
          <w:szCs w:val="28"/>
          <w:bdr w:val="none" w:sz="0" w:space="0" w:color="auto" w:frame="1"/>
        </w:rPr>
        <w:t>3</w:t>
      </w:r>
      <w:r w:rsidRPr="006E3A51">
        <w:rPr>
          <w:sz w:val="28"/>
          <w:szCs w:val="28"/>
          <w:bdr w:val="none" w:sz="0" w:space="0" w:color="auto" w:frame="1"/>
        </w:rPr>
        <w:t>.201</w:t>
      </w:r>
      <w:r w:rsidR="002335D2">
        <w:rPr>
          <w:sz w:val="28"/>
          <w:szCs w:val="28"/>
          <w:bdr w:val="none" w:sz="0" w:space="0" w:color="auto" w:frame="1"/>
        </w:rPr>
        <w:t>9</w:t>
      </w:r>
      <w:r w:rsidRPr="006E3A51">
        <w:rPr>
          <w:sz w:val="28"/>
          <w:szCs w:val="28"/>
          <w:bdr w:val="none" w:sz="0" w:space="0" w:color="auto" w:frame="1"/>
        </w:rPr>
        <w:t>года № 1</w:t>
      </w:r>
      <w:r w:rsidR="002335D2">
        <w:rPr>
          <w:sz w:val="28"/>
          <w:szCs w:val="28"/>
          <w:bdr w:val="none" w:sz="0" w:space="0" w:color="auto" w:frame="1"/>
        </w:rPr>
        <w:t>4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об 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233EE" w:rsidRPr="006E3A51" w:rsidRDefault="00F233EE" w:rsidP="00F233EE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291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1.1. Настоящее Положение разработано в соответствии с Федеральным законом от 21.12.94 N 69-ФЗ “О пожарной безопасности”,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1.2. Основные понятия и термины, применяемые в настоящем Положении: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пожарная безопасность</w:t>
      </w:r>
      <w:r w:rsidRPr="006E3A51">
        <w:rPr>
          <w:sz w:val="28"/>
          <w:szCs w:val="28"/>
          <w:bdr w:val="none" w:sz="0" w:space="0" w:color="auto" w:frame="1"/>
        </w:rPr>
        <w:t> – состояние защищенности личности, имущества, общества и государства от пожаров;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пожар</w:t>
      </w:r>
      <w:r w:rsidRPr="006E3A51">
        <w:rPr>
          <w:sz w:val="28"/>
          <w:szCs w:val="28"/>
          <w:bdr w:val="none" w:sz="0" w:space="0" w:color="auto" w:frame="1"/>
        </w:rPr>
        <w:t> 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требования пожарной безопасности</w:t>
      </w:r>
      <w:r w:rsidRPr="006E3A51">
        <w:rPr>
          <w:sz w:val="28"/>
          <w:szCs w:val="28"/>
          <w:bdr w:val="none" w:sz="0" w:space="0" w:color="auto" w:frame="1"/>
        </w:rPr>
        <w:t> 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нарушение требований пожарной безопасности</w:t>
      </w:r>
      <w:r w:rsidRPr="006E3A51">
        <w:rPr>
          <w:sz w:val="28"/>
          <w:szCs w:val="28"/>
          <w:bdr w:val="none" w:sz="0" w:space="0" w:color="auto" w:frame="1"/>
        </w:rPr>
        <w:t> – невыполнение или ненадлежащее выполнение требований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противопожарный режим</w:t>
      </w:r>
      <w:r w:rsidRPr="006E3A51">
        <w:rPr>
          <w:sz w:val="28"/>
          <w:szCs w:val="28"/>
          <w:bdr w:val="none" w:sz="0" w:space="0" w:color="auto" w:frame="1"/>
        </w:rPr>
        <w:t> 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меры пожарной безопасности</w:t>
      </w:r>
      <w:r w:rsidRPr="006E3A51">
        <w:rPr>
          <w:sz w:val="28"/>
          <w:szCs w:val="28"/>
          <w:bdr w:val="none" w:sz="0" w:space="0" w:color="auto" w:frame="1"/>
        </w:rPr>
        <w:t> – действия по обеспечению пожарной безопасности, в том числе по выполнению требований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профилактика пожаров</w:t>
      </w:r>
      <w:r w:rsidRPr="006E3A51">
        <w:rPr>
          <w:sz w:val="28"/>
          <w:szCs w:val="28"/>
          <w:bdr w:val="none" w:sz="0" w:space="0" w:color="auto" w:frame="1"/>
        </w:rPr>
        <w:t> 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первичные меры пожарной безопасности</w:t>
      </w:r>
      <w:r w:rsidRPr="006E3A51">
        <w:rPr>
          <w:sz w:val="28"/>
          <w:szCs w:val="28"/>
          <w:bdr w:val="none" w:sz="0" w:space="0" w:color="auto" w:frame="1"/>
        </w:rPr>
        <w:t> 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добровольная пожарная охрана</w:t>
      </w:r>
      <w:r w:rsidRPr="006E3A51">
        <w:rPr>
          <w:sz w:val="28"/>
          <w:szCs w:val="28"/>
          <w:bdr w:val="none" w:sz="0" w:space="0" w:color="auto" w:frame="1"/>
        </w:rPr>
        <w:t> – форма участия граждан в обеспечении первичных мер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lastRenderedPageBreak/>
        <w:t>добровольный пожарный</w:t>
      </w:r>
      <w:r w:rsidRPr="006E3A51">
        <w:rPr>
          <w:sz w:val="28"/>
          <w:szCs w:val="28"/>
          <w:bdr w:val="none" w:sz="0" w:space="0" w:color="auto" w:frame="1"/>
        </w:rPr>
        <w:t> 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 xml:space="preserve">общественный </w:t>
      </w:r>
      <w:proofErr w:type="gramStart"/>
      <w:r w:rsidRPr="006E3A51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b/>
          <w:bCs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</w:t>
      </w:r>
      <w:r w:rsidRPr="006E3A51">
        <w:rPr>
          <w:sz w:val="28"/>
          <w:szCs w:val="28"/>
          <w:bdr w:val="none" w:sz="0" w:space="0" w:color="auto" w:frame="1"/>
        </w:rPr>
        <w:t> – работа по профилактике пожаров путем осуществления гражданами контроля за соблюдением требований пожарной безопасности на территории Треневского сельского 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 xml:space="preserve">муниципальный </w:t>
      </w:r>
      <w:proofErr w:type="gramStart"/>
      <w:r w:rsidRPr="006E3A51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b/>
          <w:bCs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</w:t>
      </w:r>
      <w:r w:rsidRPr="006E3A51">
        <w:rPr>
          <w:sz w:val="28"/>
          <w:szCs w:val="28"/>
          <w:bdr w:val="none" w:sz="0" w:space="0" w:color="auto" w:frame="1"/>
        </w:rPr>
        <w:t> –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1.3. Обеспечение первичных мер пожарной безопасности на территории сельского поселения относится к вопросам местного значения.</w:t>
      </w: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2. ПЕРЕЧЕНЬ ПЕРВИЧНЫХ МЕР ПОЖАРНОЙ БЕЗОПАСНОСТИ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К первичным мерам пожарной безопасности на территории сельского поселения относятся: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обеспечение необходимых условий для привлечения населения сельского поселения к работам по предупреждению пожаров (профилактике пожаров), спасению людей и имущества от пожаров;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проведение противопожарной пропаганды и обучения населения мерам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оснащение учреждений сельского поселения первичными средствами тушения пожаров;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 сельского 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организация патрулирования территории парков в условиях устойчивой сухой, жаркой и ветреной погоды;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своевременная очистка территории сельского поселения от горючих отходов, мусора, сухой растительности;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 сельского поселения, проездов к зданиям, строениям и сооружениям;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содержание в исправном состоянии систем противопожарного водоснабжения;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содержание в исправном состоянии первичных средств пожаротушения на объектах собственности сельского 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утверждение перечня первичных средств пожаротушения для индивидуальных жилых домов;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lastRenderedPageBreak/>
        <w:t>– содействие деятельности добровольных пожарных, привлечение населения к обеспечению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установление особого противопожарного режима;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профилактика пожаров на территории сельского поселения.</w:t>
      </w: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3. ОСНОВНЫЕ ЗАДАЧИ ОБЕСПЕЧЕНИЯ ПЕРВИЧНЫХ МЕР ПОЖАРНОЙ БЕЗОПАСНОСТИ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К основным задачам обеспечения первичных мер пожарной безопасности на территории сельского поселения относятся: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организация и осуществление мер пожарной безопасности, направленных на предупреждение пожаров на территории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создание условий для безопасности людей и сохранности имущества от пожаров;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спасение людей и имущества при пожарах.</w:t>
      </w: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4. ПОЛНОМОЧИЯ  АДМИНИСТРАЦИИ ТРЕНЕВСКОГО СЕЛЬСКОГО ПОСЕЛЕНИЯ В ОБЛАСТИ ОБЕСПЕЧЕНИЯ ПЕРВИЧНЫХ МЕР ПОЖАРНОЙ БЕЗОПАСНОСТИ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4.1. К полномочиям местной администрации Треневского сельского поселения в области обеспечения первичных мер пожарной безопасности относятся: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информирование населения о принятых решениях по обеспечению первичных мер пожарной безопасности на территории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организация деятельности муниципальной и добровольной пожарной охраны (если таковые имеются);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разработка целевых программ и планов по обеспечению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осуществление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установление особого противопожарного режима на территории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устройство и содержание защитных полос в пределах черты между лесными массивами и жилыми зонами;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очистка территории сельского поселения от горючих отходов, мусора, сухой растительности;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lastRenderedPageBreak/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 сельского поселения, проездов к зданиям, строениям и сооружениям;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содержание в исправном состоянии систем противопожарного водоснабжения;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взаимодействие с Главным управлением МЧС России по Ростовской области,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содержание в исправном состоянии имущества и объектов, а также первичных средств пожаротушения на объектах собственности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5. УЧАСТИЕ ГРАЖДАН В ОБЕСПЕЧЕНИИ ПЕРВИЧНЫХ МЕР ПОЖАРНОЙ БЕЗОПАСНОСТИ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5.1. Граждане могут принимать непосредственное участие в обеспечении первичных мер пожарной безопасности.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5.2. По решению администрации Треневского сельского поселения, принятому в порядке, предусмотренном Уставом Треневского сельского поселения, граждане могут привлекаться к выполнению на добровольной основе социально значимых для сельского поселения работ в целях обеспечения первичных мер пожарной безопасности.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5.4. Для выполнения социально значимых работ могут привлекаться совершеннолетние трудоспособные жители сельского 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 xml:space="preserve">6. ОБЩЕСТВЕННЫЙ </w:t>
      </w:r>
      <w:proofErr w:type="gramStart"/>
      <w:r w:rsidRPr="006E3A51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b/>
          <w:bCs/>
          <w:sz w:val="28"/>
          <w:szCs w:val="28"/>
          <w:bdr w:val="none" w:sz="0" w:space="0" w:color="auto" w:frame="1"/>
        </w:rPr>
        <w:t xml:space="preserve"> ОБЕСПЕЧЕНИЕМ ПОЖАРНОЙ БЕЗОПАСНОСТИ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6.1. Общественный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 –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lastRenderedPageBreak/>
        <w:t xml:space="preserve">6.2. Порядок участия граждан в осуществлении общественного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6.3. Гражданами, осуществляющими общественный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безопасности, могут являться жители сельского 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6.4. Работы по осуществлению общественного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 включают в себя: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на территории сельского поселения;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подготовку предложений администрации сельского поселения о необходимости введения на территории сельского</w:t>
      </w:r>
      <w:r w:rsidR="006E3A51" w:rsidRPr="006E3A51">
        <w:rPr>
          <w:sz w:val="28"/>
          <w:szCs w:val="28"/>
          <w:bdr w:val="none" w:sz="0" w:space="0" w:color="auto" w:frame="1"/>
        </w:rPr>
        <w:t xml:space="preserve"> </w:t>
      </w:r>
      <w:r w:rsidRPr="006E3A51">
        <w:rPr>
          <w:sz w:val="28"/>
          <w:szCs w:val="28"/>
          <w:bdr w:val="none" w:sz="0" w:space="0" w:color="auto" w:frame="1"/>
        </w:rPr>
        <w:t>поселения или его части особого противопожарного режима и разработку мер пожарной безопасности на особый период;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подготовку предложений администрацией сельского поселения по реализации мер пожарной безопасности в границах населенных пунктов;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проведение противопожарной пропаганды на территории сельского 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доведение до населения решений администрации сельского поселения, касающихся вопросов обеспечения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6.5. Работы по профилактике пожаров путем проведения общественного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6.6. За гражданином, осуществляющим общественный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lastRenderedPageBreak/>
        <w:t xml:space="preserve">6.7. Нормативная литература, необходимая для осуществления общественного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безопасности, приобретается за счет средств местного бюджета.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охраны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на безвозмездной основе.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6.9. Координация деятельности по осуществлению общественного </w:t>
      </w:r>
      <w:proofErr w:type="gramStart"/>
      <w:r w:rsidRPr="006E3A51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6E3A51">
        <w:rPr>
          <w:sz w:val="28"/>
          <w:szCs w:val="28"/>
          <w:bdr w:val="none" w:sz="0" w:space="0" w:color="auto" w:frame="1"/>
        </w:rPr>
        <w:t xml:space="preserve"> обеспечением пожарной безопасности возлагается на уполномоченный орган.</w:t>
      </w: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Приложение №2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к постановлению </w:t>
      </w:r>
      <w:r w:rsidR="006E3A51">
        <w:rPr>
          <w:sz w:val="28"/>
          <w:szCs w:val="28"/>
          <w:bdr w:val="none" w:sz="0" w:space="0" w:color="auto" w:frame="1"/>
        </w:rPr>
        <w:t>А</w:t>
      </w:r>
      <w:r w:rsidRPr="006E3A51">
        <w:rPr>
          <w:sz w:val="28"/>
          <w:szCs w:val="28"/>
          <w:bdr w:val="none" w:sz="0" w:space="0" w:color="auto" w:frame="1"/>
        </w:rPr>
        <w:t>дминистрации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 Треневско</w:t>
      </w:r>
      <w:r w:rsidR="006E3A51">
        <w:rPr>
          <w:sz w:val="28"/>
          <w:szCs w:val="28"/>
          <w:bdr w:val="none" w:sz="0" w:space="0" w:color="auto" w:frame="1"/>
        </w:rPr>
        <w:t>го</w:t>
      </w:r>
      <w:r w:rsidRPr="006E3A51">
        <w:rPr>
          <w:sz w:val="28"/>
          <w:szCs w:val="28"/>
          <w:bdr w:val="none" w:sz="0" w:space="0" w:color="auto" w:frame="1"/>
        </w:rPr>
        <w:t xml:space="preserve"> сельско</w:t>
      </w:r>
      <w:r w:rsidR="006E3A51">
        <w:rPr>
          <w:sz w:val="28"/>
          <w:szCs w:val="28"/>
          <w:bdr w:val="none" w:sz="0" w:space="0" w:color="auto" w:frame="1"/>
        </w:rPr>
        <w:t>го</w:t>
      </w:r>
      <w:r w:rsidRPr="006E3A51">
        <w:rPr>
          <w:sz w:val="28"/>
          <w:szCs w:val="28"/>
          <w:bdr w:val="none" w:sz="0" w:space="0" w:color="auto" w:frame="1"/>
        </w:rPr>
        <w:t xml:space="preserve"> поселени</w:t>
      </w:r>
      <w:r w:rsidR="006E3A51">
        <w:rPr>
          <w:sz w:val="28"/>
          <w:szCs w:val="28"/>
          <w:bdr w:val="none" w:sz="0" w:space="0" w:color="auto" w:frame="1"/>
        </w:rPr>
        <w:t>я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от 22.0</w:t>
      </w:r>
      <w:r w:rsidR="002335D2">
        <w:rPr>
          <w:sz w:val="28"/>
          <w:szCs w:val="28"/>
          <w:bdr w:val="none" w:sz="0" w:space="0" w:color="auto" w:frame="1"/>
        </w:rPr>
        <w:t>3</w:t>
      </w:r>
      <w:r w:rsidRPr="006E3A51">
        <w:rPr>
          <w:sz w:val="28"/>
          <w:szCs w:val="28"/>
          <w:bdr w:val="none" w:sz="0" w:space="0" w:color="auto" w:frame="1"/>
        </w:rPr>
        <w:t>.201</w:t>
      </w:r>
      <w:r w:rsidR="002335D2">
        <w:rPr>
          <w:sz w:val="28"/>
          <w:szCs w:val="28"/>
          <w:bdr w:val="none" w:sz="0" w:space="0" w:color="auto" w:frame="1"/>
        </w:rPr>
        <w:t>9</w:t>
      </w:r>
      <w:r w:rsidRPr="006E3A51">
        <w:rPr>
          <w:sz w:val="28"/>
          <w:szCs w:val="28"/>
          <w:bdr w:val="none" w:sz="0" w:space="0" w:color="auto" w:frame="1"/>
        </w:rPr>
        <w:t xml:space="preserve"> г. № 1</w:t>
      </w:r>
      <w:r w:rsidR="002335D2">
        <w:rPr>
          <w:sz w:val="28"/>
          <w:szCs w:val="28"/>
          <w:bdr w:val="none" w:sz="0" w:space="0" w:color="auto" w:frame="1"/>
        </w:rPr>
        <w:t>4</w:t>
      </w: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РЕКОМЕНДУЕМЫЕ НОРМЫ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sz w:val="28"/>
          <w:szCs w:val="28"/>
        </w:rPr>
      </w:pPr>
      <w:r w:rsidRPr="006E3A51">
        <w:rPr>
          <w:b/>
          <w:sz w:val="28"/>
          <w:szCs w:val="28"/>
          <w:bdr w:val="none" w:sz="0" w:space="0" w:color="auto" w:frame="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1. </w:t>
      </w:r>
      <w:r w:rsidRPr="006E3A51">
        <w:rPr>
          <w:sz w:val="28"/>
          <w:szCs w:val="28"/>
          <w:u w:val="single"/>
          <w:bdr w:val="none" w:sz="0" w:space="0" w:color="auto" w:frame="1"/>
        </w:rPr>
        <w:t>Индивидуальные жилые дома: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огнетушитель ОП-10;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бочка с водой объёмом 0,2 м3 (устанавливаются в летнее время);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ведро;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ящик с песком объёмом 0,5 м3;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лопата совковая;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лопата штыковая;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багор;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топор плотницкий.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2. </w:t>
      </w:r>
      <w:r w:rsidRPr="006E3A51">
        <w:rPr>
          <w:sz w:val="28"/>
          <w:szCs w:val="28"/>
          <w:u w:val="single"/>
          <w:bdr w:val="none" w:sz="0" w:space="0" w:color="auto" w:frame="1"/>
        </w:rPr>
        <w:t>Квартиры: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огнетушитель ОП-10;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бытовой пожарный кран.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3. </w:t>
      </w:r>
      <w:r w:rsidRPr="006E3A51">
        <w:rPr>
          <w:sz w:val="28"/>
          <w:szCs w:val="28"/>
          <w:u w:val="single"/>
          <w:bdr w:val="none" w:sz="0" w:space="0" w:color="auto" w:frame="1"/>
        </w:rPr>
        <w:t>Дачные домики: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огнетушитель ОУ-3;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бочка с водой объёмом 0,2 м3 (устанавливаются в летнее время);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ведро;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топор плотницкий.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4. </w:t>
      </w:r>
      <w:r w:rsidRPr="006E3A51">
        <w:rPr>
          <w:sz w:val="28"/>
          <w:szCs w:val="28"/>
          <w:u w:val="single"/>
          <w:bdr w:val="none" w:sz="0" w:space="0" w:color="auto" w:frame="1"/>
        </w:rPr>
        <w:t>Индивидуальные гаражи: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огнетушитель ОУ-3;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– противопожарное полотно.</w:t>
      </w: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Приложение №3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 xml:space="preserve">к постановлению </w:t>
      </w:r>
      <w:r w:rsidR="006E3A51">
        <w:rPr>
          <w:sz w:val="28"/>
          <w:szCs w:val="28"/>
          <w:bdr w:val="none" w:sz="0" w:space="0" w:color="auto" w:frame="1"/>
        </w:rPr>
        <w:t>Администрации</w:t>
      </w:r>
    </w:p>
    <w:p w:rsidR="00F233EE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Треневского </w:t>
      </w:r>
      <w:r w:rsidR="00F233EE" w:rsidRPr="006E3A51">
        <w:rPr>
          <w:sz w:val="28"/>
          <w:szCs w:val="28"/>
          <w:bdr w:val="none" w:sz="0" w:space="0" w:color="auto" w:frame="1"/>
        </w:rPr>
        <w:t>сельского поселения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от 22.0</w:t>
      </w:r>
      <w:r w:rsidR="002335D2">
        <w:rPr>
          <w:sz w:val="28"/>
          <w:szCs w:val="28"/>
          <w:bdr w:val="none" w:sz="0" w:space="0" w:color="auto" w:frame="1"/>
        </w:rPr>
        <w:t>3</w:t>
      </w:r>
      <w:r w:rsidRPr="006E3A51">
        <w:rPr>
          <w:sz w:val="28"/>
          <w:szCs w:val="28"/>
          <w:bdr w:val="none" w:sz="0" w:space="0" w:color="auto" w:frame="1"/>
        </w:rPr>
        <w:t>.201</w:t>
      </w:r>
      <w:r w:rsidR="002335D2">
        <w:rPr>
          <w:sz w:val="28"/>
          <w:szCs w:val="28"/>
          <w:bdr w:val="none" w:sz="0" w:space="0" w:color="auto" w:frame="1"/>
        </w:rPr>
        <w:t>9</w:t>
      </w:r>
      <w:r w:rsidRPr="006E3A51">
        <w:rPr>
          <w:sz w:val="28"/>
          <w:szCs w:val="28"/>
          <w:bdr w:val="none" w:sz="0" w:space="0" w:color="auto" w:frame="1"/>
        </w:rPr>
        <w:t xml:space="preserve"> года № 1</w:t>
      </w:r>
      <w:r w:rsidR="002335D2">
        <w:rPr>
          <w:sz w:val="28"/>
          <w:szCs w:val="28"/>
          <w:bdr w:val="none" w:sz="0" w:space="0" w:color="auto" w:frame="1"/>
        </w:rPr>
        <w:t>4</w:t>
      </w:r>
    </w:p>
    <w:p w:rsidR="006E3A51" w:rsidRP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ПЕРЕЧЕНЬ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6E3A51">
        <w:rPr>
          <w:b/>
          <w:bCs/>
          <w:sz w:val="28"/>
          <w:szCs w:val="28"/>
          <w:bdr w:val="none" w:sz="0" w:space="0" w:color="auto" w:frame="1"/>
        </w:rPr>
        <w:t>пожарной безопасности на территории сельского поселения</w:t>
      </w:r>
    </w:p>
    <w:p w:rsidR="006E3A51" w:rsidRDefault="006E3A51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4. Очистка зимой от снега и льда дорог, проездов и подъездов к зданиям, сооружениям и водоисточникам, используемым в целях пожаротушения.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5. Распространение среди населения сельского поселения агитационных, обучающих и предупреждающих материалов по вопросам пожарной безопасности.</w:t>
      </w:r>
    </w:p>
    <w:p w:rsidR="00F233EE" w:rsidRPr="006E3A51" w:rsidRDefault="00F233EE" w:rsidP="00F233EE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6E3A51">
        <w:rPr>
          <w:sz w:val="28"/>
          <w:szCs w:val="28"/>
          <w:bdr w:val="none" w:sz="0" w:space="0" w:color="auto" w:frame="1"/>
        </w:rPr>
        <w:t>6. Участие в работе добровольной пожарной охраны.</w:t>
      </w:r>
    </w:p>
    <w:p w:rsidR="00F233EE" w:rsidRPr="006E3A51" w:rsidRDefault="00F233EE">
      <w:pPr>
        <w:rPr>
          <w:rFonts w:ascii="Times New Roman" w:hAnsi="Times New Roman" w:cs="Times New Roman"/>
          <w:sz w:val="28"/>
          <w:szCs w:val="28"/>
        </w:rPr>
      </w:pPr>
    </w:p>
    <w:sectPr w:rsidR="00F233EE" w:rsidRPr="006E3A51" w:rsidSect="006E3A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5958"/>
    <w:multiLevelType w:val="multilevel"/>
    <w:tmpl w:val="881C3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233EE"/>
    <w:rsid w:val="00005B47"/>
    <w:rsid w:val="002335D2"/>
    <w:rsid w:val="006E3A51"/>
    <w:rsid w:val="0071463E"/>
    <w:rsid w:val="00850BCF"/>
    <w:rsid w:val="00B206FB"/>
    <w:rsid w:val="00CE6C98"/>
    <w:rsid w:val="00D40753"/>
    <w:rsid w:val="00E84608"/>
    <w:rsid w:val="00EA7310"/>
    <w:rsid w:val="00F233EE"/>
    <w:rsid w:val="00F95C13"/>
    <w:rsid w:val="00FC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3E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3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2019-03-26T10:07:00Z</cp:lastPrinted>
  <dcterms:created xsi:type="dcterms:W3CDTF">2019-03-25T12:54:00Z</dcterms:created>
  <dcterms:modified xsi:type="dcterms:W3CDTF">2019-03-26T10:09:00Z</dcterms:modified>
</cp:coreProperties>
</file>