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2" w:rsidRPr="005A2402" w:rsidRDefault="005A2402" w:rsidP="005A2402">
      <w:pPr>
        <w:pStyle w:val="21"/>
        <w:spacing w:line="240" w:lineRule="atLeast"/>
        <w:jc w:val="center"/>
        <w:rPr>
          <w:szCs w:val="28"/>
        </w:rPr>
      </w:pPr>
      <w:r w:rsidRPr="005A2402">
        <w:rPr>
          <w:szCs w:val="28"/>
        </w:rPr>
        <w:t>РОССИЙСКАЯ ФЕДЕРАЦИЯ</w:t>
      </w:r>
    </w:p>
    <w:p w:rsidR="005A2402" w:rsidRPr="005A2402" w:rsidRDefault="005A2402" w:rsidP="005A2402">
      <w:pPr>
        <w:pStyle w:val="21"/>
        <w:spacing w:line="240" w:lineRule="atLeast"/>
        <w:jc w:val="center"/>
        <w:rPr>
          <w:szCs w:val="28"/>
        </w:rPr>
      </w:pPr>
      <w:r w:rsidRPr="005A2402">
        <w:rPr>
          <w:szCs w:val="28"/>
        </w:rPr>
        <w:t>РОСТОВСКАЯ ОБЛАСТЬ</w:t>
      </w:r>
    </w:p>
    <w:p w:rsidR="005A2402" w:rsidRPr="005A2402" w:rsidRDefault="005A2402" w:rsidP="005A2402">
      <w:pPr>
        <w:pStyle w:val="21"/>
        <w:spacing w:line="240" w:lineRule="atLeast"/>
        <w:jc w:val="center"/>
        <w:rPr>
          <w:szCs w:val="28"/>
        </w:rPr>
      </w:pPr>
    </w:p>
    <w:p w:rsidR="005A2402" w:rsidRPr="005A2402" w:rsidRDefault="005A2402" w:rsidP="005A2402">
      <w:pPr>
        <w:pStyle w:val="21"/>
        <w:spacing w:line="240" w:lineRule="atLeast"/>
        <w:jc w:val="center"/>
        <w:rPr>
          <w:szCs w:val="28"/>
        </w:rPr>
      </w:pPr>
      <w:r w:rsidRPr="005A2402">
        <w:rPr>
          <w:szCs w:val="28"/>
        </w:rPr>
        <w:t xml:space="preserve">МУНИЦИПАЛЬНОЕ ОБРАЗОВАНИЕ </w:t>
      </w:r>
    </w:p>
    <w:p w:rsidR="005A2402" w:rsidRDefault="005A2402" w:rsidP="005A2402">
      <w:pPr>
        <w:pStyle w:val="21"/>
        <w:spacing w:line="240" w:lineRule="atLeast"/>
        <w:jc w:val="center"/>
        <w:rPr>
          <w:szCs w:val="28"/>
        </w:rPr>
      </w:pPr>
      <w:r w:rsidRPr="005A2402">
        <w:rPr>
          <w:szCs w:val="28"/>
        </w:rPr>
        <w:t>«ТРЕНЕВСКОЕ  СЕЛЬСКОЕ ПОСЕЛЕНИЕ»</w:t>
      </w:r>
    </w:p>
    <w:p w:rsidR="000E7EDB" w:rsidRPr="005A2402" w:rsidRDefault="000E7EDB" w:rsidP="005A2402">
      <w:pPr>
        <w:pStyle w:val="21"/>
        <w:spacing w:line="240" w:lineRule="atLeast"/>
        <w:jc w:val="center"/>
        <w:rPr>
          <w:szCs w:val="28"/>
        </w:rPr>
      </w:pPr>
    </w:p>
    <w:p w:rsidR="005A2402" w:rsidRPr="005A2402" w:rsidRDefault="005A2402" w:rsidP="005A2402">
      <w:pPr>
        <w:pStyle w:val="21"/>
        <w:spacing w:line="240" w:lineRule="atLeast"/>
        <w:jc w:val="center"/>
        <w:rPr>
          <w:szCs w:val="28"/>
        </w:rPr>
      </w:pPr>
    </w:p>
    <w:p w:rsidR="005A2402" w:rsidRDefault="005A2402" w:rsidP="005A2402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A2402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ТРЕНЕВСКОГО СЕЛЬСКОГО ПОСЕЛЕНИЯ</w:t>
      </w:r>
    </w:p>
    <w:p w:rsidR="000E7EDB" w:rsidRPr="005A2402" w:rsidRDefault="000E7EDB" w:rsidP="005A2402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A2402" w:rsidRDefault="005A2402" w:rsidP="005A2402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A2402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0E7EDB" w:rsidRPr="005A2402" w:rsidRDefault="000E7EDB" w:rsidP="005A2402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</w:t>
      </w:r>
      <w:r w:rsidR="002F38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A2402">
        <w:rPr>
          <w:rFonts w:ascii="Times New Roman" w:hAnsi="Times New Roman" w:cs="Times New Roman"/>
          <w:sz w:val="28"/>
          <w:szCs w:val="28"/>
        </w:rPr>
        <w:t xml:space="preserve">2015 года                           № </w:t>
      </w:r>
      <w:r w:rsidRPr="005A2402">
        <w:rPr>
          <w:rFonts w:ascii="Times New Roman" w:hAnsi="Times New Roman" w:cs="Times New Roman"/>
          <w:sz w:val="28"/>
          <w:szCs w:val="28"/>
        </w:rPr>
        <w:tab/>
        <w:t xml:space="preserve">                               п. Долотинка</w:t>
      </w:r>
    </w:p>
    <w:p w:rsidR="005A2402" w:rsidRPr="005A2402" w:rsidRDefault="005A2402" w:rsidP="005A2402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0E7EDB" w:rsidRDefault="005A2402" w:rsidP="005A2402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E7EDB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5A2402" w:rsidRPr="000E7EDB" w:rsidRDefault="005A2402" w:rsidP="005A24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E7EDB">
        <w:rPr>
          <w:rFonts w:ascii="Times New Roman" w:hAnsi="Times New Roman" w:cs="Times New Roman"/>
          <w:b/>
          <w:sz w:val="28"/>
          <w:szCs w:val="28"/>
        </w:rPr>
        <w:t xml:space="preserve">о проекте Решения об утверждении </w:t>
      </w:r>
    </w:p>
    <w:p w:rsidR="004B4FC9" w:rsidRDefault="005A2402" w:rsidP="005A24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0E7EDB"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бюджета </w:t>
      </w:r>
      <w:r w:rsidR="004B4FC9">
        <w:rPr>
          <w:rFonts w:ascii="Times New Roman" w:hAnsi="Times New Roman" w:cs="Times New Roman"/>
          <w:b/>
          <w:sz w:val="28"/>
          <w:szCs w:val="28"/>
        </w:rPr>
        <w:t xml:space="preserve">Треневского </w:t>
      </w:r>
    </w:p>
    <w:p w:rsidR="005A2402" w:rsidRPr="000E7EDB" w:rsidRDefault="004B4FC9" w:rsidP="005A24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Миллеровского района </w:t>
      </w:r>
      <w:r w:rsidR="005A2402" w:rsidRPr="000E7EDB">
        <w:rPr>
          <w:rFonts w:ascii="Times New Roman" w:hAnsi="Times New Roman" w:cs="Times New Roman"/>
          <w:b/>
          <w:sz w:val="28"/>
          <w:szCs w:val="28"/>
        </w:rPr>
        <w:t xml:space="preserve">за 2014 год </w:t>
      </w: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b/>
          <w:sz w:val="28"/>
          <w:szCs w:val="28"/>
        </w:rPr>
        <w:tab/>
      </w:r>
      <w:r w:rsidRPr="005A2402">
        <w:rPr>
          <w:rFonts w:ascii="Times New Roman" w:hAnsi="Times New Roman" w:cs="Times New Roman"/>
          <w:sz w:val="28"/>
          <w:szCs w:val="28"/>
        </w:rPr>
        <w:t>В соответствии со статьей 13 Устава муниципального образования «Треневское сельское поселение», Положением о</w:t>
      </w:r>
      <w:r w:rsidR="003C62FD">
        <w:rPr>
          <w:rFonts w:ascii="Times New Roman" w:hAnsi="Times New Roman" w:cs="Times New Roman"/>
          <w:sz w:val="28"/>
          <w:szCs w:val="28"/>
        </w:rPr>
        <w:t xml:space="preserve"> порядке организации и </w:t>
      </w:r>
      <w:r w:rsidRPr="005A240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C62FD">
        <w:rPr>
          <w:rFonts w:ascii="Times New Roman" w:hAnsi="Times New Roman" w:cs="Times New Roman"/>
          <w:sz w:val="28"/>
          <w:szCs w:val="28"/>
        </w:rPr>
        <w:t>я</w:t>
      </w:r>
      <w:r w:rsidRPr="005A2402">
        <w:rPr>
          <w:rFonts w:ascii="Times New Roman" w:hAnsi="Times New Roman" w:cs="Times New Roman"/>
          <w:sz w:val="28"/>
          <w:szCs w:val="28"/>
        </w:rPr>
        <w:t xml:space="preserve"> публичных слушаний в муниципальном образовании «Треневское сельское поселение», утвержденным Собранием депутатов Треневского сельского поселения от </w:t>
      </w:r>
      <w:r w:rsidR="003C62FD">
        <w:rPr>
          <w:rFonts w:ascii="Times New Roman" w:hAnsi="Times New Roman" w:cs="Times New Roman"/>
          <w:sz w:val="28"/>
          <w:szCs w:val="28"/>
        </w:rPr>
        <w:t>17</w:t>
      </w:r>
      <w:r w:rsidRPr="005A2402">
        <w:rPr>
          <w:rFonts w:ascii="Times New Roman" w:hAnsi="Times New Roman" w:cs="Times New Roman"/>
          <w:sz w:val="28"/>
          <w:szCs w:val="28"/>
        </w:rPr>
        <w:t>.</w:t>
      </w:r>
      <w:r w:rsidR="003C62FD">
        <w:rPr>
          <w:rFonts w:ascii="Times New Roman" w:hAnsi="Times New Roman" w:cs="Times New Roman"/>
          <w:sz w:val="28"/>
          <w:szCs w:val="28"/>
        </w:rPr>
        <w:t>11</w:t>
      </w:r>
      <w:r w:rsidRPr="005A2402">
        <w:rPr>
          <w:rFonts w:ascii="Times New Roman" w:hAnsi="Times New Roman" w:cs="Times New Roman"/>
          <w:sz w:val="28"/>
          <w:szCs w:val="28"/>
        </w:rPr>
        <w:t>.20</w:t>
      </w:r>
      <w:r w:rsidR="003C62FD">
        <w:rPr>
          <w:rFonts w:ascii="Times New Roman" w:hAnsi="Times New Roman" w:cs="Times New Roman"/>
          <w:sz w:val="28"/>
          <w:szCs w:val="28"/>
        </w:rPr>
        <w:t xml:space="preserve">14 </w:t>
      </w:r>
      <w:r w:rsidRPr="005A2402">
        <w:rPr>
          <w:rFonts w:ascii="Times New Roman" w:hAnsi="Times New Roman" w:cs="Times New Roman"/>
          <w:sz w:val="28"/>
          <w:szCs w:val="28"/>
        </w:rPr>
        <w:t xml:space="preserve">№ </w:t>
      </w:r>
      <w:r w:rsidR="003C62FD">
        <w:rPr>
          <w:rFonts w:ascii="Times New Roman" w:hAnsi="Times New Roman" w:cs="Times New Roman"/>
          <w:sz w:val="28"/>
          <w:szCs w:val="28"/>
        </w:rPr>
        <w:t>74</w:t>
      </w:r>
      <w:r w:rsidRPr="005A24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402" w:rsidRPr="005A2402" w:rsidRDefault="005A2402" w:rsidP="005A240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 1. Провести публичные слушания по  проекту Решения об утверждении 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>отчета об исполнении бюджета за 2014 год.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2. Назначить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4FC9">
        <w:rPr>
          <w:rFonts w:ascii="Times New Roman" w:hAnsi="Times New Roman" w:cs="Times New Roman"/>
          <w:sz w:val="28"/>
          <w:szCs w:val="28"/>
        </w:rPr>
        <w:t>28</w:t>
      </w:r>
      <w:r w:rsidR="00E77EE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A2402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2402">
        <w:rPr>
          <w:rFonts w:ascii="Times New Roman" w:hAnsi="Times New Roman" w:cs="Times New Roman"/>
          <w:sz w:val="28"/>
          <w:szCs w:val="28"/>
        </w:rPr>
        <w:t xml:space="preserve">  в 17</w:t>
      </w:r>
      <w:r w:rsidRPr="005A240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5A2402">
        <w:rPr>
          <w:rFonts w:ascii="Times New Roman" w:hAnsi="Times New Roman" w:cs="Times New Roman"/>
          <w:sz w:val="28"/>
          <w:szCs w:val="28"/>
        </w:rPr>
        <w:t xml:space="preserve"> часов в  здании Администрации Треневского сельского поселения  по адресу: посёлок  Долотинка. ул. Советская, дом № 3в, Миллеровский район Ростовская область.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3. Публичные слушания провести в форме депутатских слушаний  с участием  жителей и  общественности Треневского сельского поселения.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4. Заведующему  сектором экономики и финансов обеспечить опубликование  Решения об утверждении отчета об исполнении бюджета за 2014 год  в информационном бюллетене муниципального образования «ТРЕНЕВСКОЕ СЕЛЬСКОЕ ПОСЕЛЕНИЕ» до 15.03.2015 года.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</w:t>
      </w:r>
      <w:r w:rsidR="000E7EDB">
        <w:rPr>
          <w:rFonts w:ascii="Times New Roman" w:hAnsi="Times New Roman" w:cs="Times New Roman"/>
          <w:sz w:val="28"/>
          <w:szCs w:val="28"/>
        </w:rPr>
        <w:t xml:space="preserve">  </w:t>
      </w:r>
      <w:r w:rsidRPr="005A2402">
        <w:rPr>
          <w:rFonts w:ascii="Times New Roman" w:hAnsi="Times New Roman" w:cs="Times New Roman"/>
          <w:sz w:val="28"/>
          <w:szCs w:val="28"/>
        </w:rPr>
        <w:t xml:space="preserve">  5.  Для проведения публичных слушаний создать комиссию в составе,  согласно приложению  к настоящему Постановлению.</w:t>
      </w:r>
    </w:p>
    <w:p w:rsidR="000E7EDB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</w:t>
      </w:r>
      <w:r w:rsidR="000E7EDB">
        <w:rPr>
          <w:rFonts w:ascii="Times New Roman" w:hAnsi="Times New Roman" w:cs="Times New Roman"/>
          <w:sz w:val="28"/>
          <w:szCs w:val="28"/>
        </w:rPr>
        <w:t xml:space="preserve"> </w:t>
      </w:r>
      <w:r w:rsidRPr="005A2402">
        <w:rPr>
          <w:rFonts w:ascii="Times New Roman" w:hAnsi="Times New Roman" w:cs="Times New Roman"/>
          <w:sz w:val="28"/>
          <w:szCs w:val="28"/>
        </w:rPr>
        <w:t xml:space="preserve">    6. Комиссии в своей деятельности руководствоваться Положением </w:t>
      </w:r>
      <w:r w:rsidR="000E7EDB" w:rsidRPr="005A2402">
        <w:rPr>
          <w:rFonts w:ascii="Times New Roman" w:hAnsi="Times New Roman" w:cs="Times New Roman"/>
          <w:sz w:val="28"/>
          <w:szCs w:val="28"/>
        </w:rPr>
        <w:t>о</w:t>
      </w:r>
      <w:r w:rsidR="000E7EDB">
        <w:rPr>
          <w:rFonts w:ascii="Times New Roman" w:hAnsi="Times New Roman" w:cs="Times New Roman"/>
          <w:sz w:val="28"/>
          <w:szCs w:val="28"/>
        </w:rPr>
        <w:t xml:space="preserve"> порядке организации и </w:t>
      </w:r>
      <w:r w:rsidR="000E7EDB" w:rsidRPr="005A240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0E7EDB">
        <w:rPr>
          <w:rFonts w:ascii="Times New Roman" w:hAnsi="Times New Roman" w:cs="Times New Roman"/>
          <w:sz w:val="28"/>
          <w:szCs w:val="28"/>
        </w:rPr>
        <w:t>я</w:t>
      </w:r>
      <w:r w:rsidR="000E7EDB" w:rsidRPr="005A2402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5A2402">
        <w:rPr>
          <w:rFonts w:ascii="Times New Roman" w:hAnsi="Times New Roman" w:cs="Times New Roman"/>
          <w:sz w:val="28"/>
          <w:szCs w:val="28"/>
        </w:rPr>
        <w:t xml:space="preserve">в Треневском сельском поселении, утвержденным решением Собрания депутатов Треневского сельского поселения от </w:t>
      </w:r>
      <w:r w:rsidR="003C62FD">
        <w:rPr>
          <w:rFonts w:ascii="Times New Roman" w:hAnsi="Times New Roman" w:cs="Times New Roman"/>
          <w:sz w:val="28"/>
          <w:szCs w:val="28"/>
        </w:rPr>
        <w:t>17</w:t>
      </w:r>
      <w:r w:rsidR="003C62FD" w:rsidRPr="005A2402">
        <w:rPr>
          <w:rFonts w:ascii="Times New Roman" w:hAnsi="Times New Roman" w:cs="Times New Roman"/>
          <w:sz w:val="28"/>
          <w:szCs w:val="28"/>
        </w:rPr>
        <w:t>.</w:t>
      </w:r>
      <w:r w:rsidR="003C62FD">
        <w:rPr>
          <w:rFonts w:ascii="Times New Roman" w:hAnsi="Times New Roman" w:cs="Times New Roman"/>
          <w:sz w:val="28"/>
          <w:szCs w:val="28"/>
        </w:rPr>
        <w:t>11</w:t>
      </w:r>
      <w:r w:rsidR="003C62FD" w:rsidRPr="005A2402">
        <w:rPr>
          <w:rFonts w:ascii="Times New Roman" w:hAnsi="Times New Roman" w:cs="Times New Roman"/>
          <w:sz w:val="28"/>
          <w:szCs w:val="28"/>
        </w:rPr>
        <w:t>.20</w:t>
      </w:r>
      <w:r w:rsidR="003C62FD">
        <w:rPr>
          <w:rFonts w:ascii="Times New Roman" w:hAnsi="Times New Roman" w:cs="Times New Roman"/>
          <w:sz w:val="28"/>
          <w:szCs w:val="28"/>
        </w:rPr>
        <w:t xml:space="preserve">14 </w:t>
      </w:r>
      <w:r w:rsidR="003C62FD" w:rsidRPr="005A2402">
        <w:rPr>
          <w:rFonts w:ascii="Times New Roman" w:hAnsi="Times New Roman" w:cs="Times New Roman"/>
          <w:sz w:val="28"/>
          <w:szCs w:val="28"/>
        </w:rPr>
        <w:t xml:space="preserve">№ </w:t>
      </w:r>
      <w:r w:rsidR="003C62FD">
        <w:rPr>
          <w:rFonts w:ascii="Times New Roman" w:hAnsi="Times New Roman" w:cs="Times New Roman"/>
          <w:sz w:val="28"/>
          <w:szCs w:val="28"/>
        </w:rPr>
        <w:t>74.</w:t>
      </w:r>
    </w:p>
    <w:p w:rsidR="005A2402" w:rsidRPr="005A2402" w:rsidRDefault="000E7EDB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A2402" w:rsidRPr="005A2402">
        <w:rPr>
          <w:rFonts w:ascii="Times New Roman" w:hAnsi="Times New Roman" w:cs="Times New Roman"/>
          <w:sz w:val="28"/>
          <w:szCs w:val="28"/>
        </w:rPr>
        <w:t xml:space="preserve">  5. Жителям Треневского сельского поселения, желающим присутствовать при проведении публичных слушаний с правом выступления, подавать письменное заявление в комиссию по проведению публичных слушаний о проекте  Решения об утверждении отчета об исполнении бюджета за 2014 год </w:t>
      </w:r>
    </w:p>
    <w:p w:rsidR="005A2402" w:rsidRPr="005A2402" w:rsidRDefault="005A2402" w:rsidP="005A2402">
      <w:pPr>
        <w:pStyle w:val="a3"/>
        <w:spacing w:line="240" w:lineRule="atLeast"/>
        <w:jc w:val="both"/>
        <w:rPr>
          <w:sz w:val="28"/>
          <w:szCs w:val="28"/>
        </w:rPr>
      </w:pPr>
      <w:r w:rsidRPr="005A2402">
        <w:rPr>
          <w:sz w:val="28"/>
          <w:szCs w:val="28"/>
        </w:rPr>
        <w:t xml:space="preserve">до </w:t>
      </w:r>
      <w:r>
        <w:rPr>
          <w:sz w:val="28"/>
          <w:szCs w:val="28"/>
        </w:rPr>
        <w:t>20</w:t>
      </w:r>
      <w:r w:rsidRPr="005A2402">
        <w:rPr>
          <w:sz w:val="28"/>
          <w:szCs w:val="28"/>
        </w:rPr>
        <w:t>.03.201</w:t>
      </w:r>
      <w:r>
        <w:rPr>
          <w:sz w:val="28"/>
          <w:szCs w:val="28"/>
        </w:rPr>
        <w:t>5</w:t>
      </w:r>
      <w:r w:rsidRPr="005A2402">
        <w:rPr>
          <w:sz w:val="28"/>
          <w:szCs w:val="28"/>
        </w:rPr>
        <w:t xml:space="preserve"> года по адресу: посёлок Долотинка, ул. </w:t>
      </w:r>
      <w:proofErr w:type="gramStart"/>
      <w:r w:rsidRPr="005A2402">
        <w:rPr>
          <w:sz w:val="28"/>
          <w:szCs w:val="28"/>
        </w:rPr>
        <w:t>Советская</w:t>
      </w:r>
      <w:proofErr w:type="gramEnd"/>
      <w:r w:rsidRPr="005A2402">
        <w:rPr>
          <w:sz w:val="28"/>
          <w:szCs w:val="28"/>
        </w:rPr>
        <w:t xml:space="preserve">, дом 3в, Миллеровского района, Ростовской области, электронный адрес:      </w:t>
      </w:r>
      <w:r w:rsidRPr="005A2402">
        <w:rPr>
          <w:sz w:val="28"/>
          <w:szCs w:val="28"/>
          <w:lang w:val="en-US"/>
        </w:rPr>
        <w:t>E</w:t>
      </w:r>
      <w:r w:rsidRPr="005A2402">
        <w:rPr>
          <w:sz w:val="28"/>
          <w:szCs w:val="28"/>
        </w:rPr>
        <w:t>-</w:t>
      </w:r>
      <w:r w:rsidRPr="005A2402">
        <w:rPr>
          <w:sz w:val="28"/>
          <w:szCs w:val="28"/>
          <w:lang w:val="en-US"/>
        </w:rPr>
        <w:t>mail</w:t>
      </w:r>
      <w:r w:rsidRPr="005A2402">
        <w:rPr>
          <w:sz w:val="28"/>
          <w:szCs w:val="28"/>
        </w:rPr>
        <w:t xml:space="preserve">: </w:t>
      </w:r>
      <w:proofErr w:type="gramStart"/>
      <w:r w:rsidRPr="005A2402">
        <w:rPr>
          <w:sz w:val="28"/>
          <w:szCs w:val="28"/>
          <w:lang w:val="en-US"/>
        </w:rPr>
        <w:t>SP</w:t>
      </w:r>
      <w:r w:rsidRPr="005A2402">
        <w:rPr>
          <w:sz w:val="28"/>
          <w:szCs w:val="28"/>
        </w:rPr>
        <w:t>22231@</w:t>
      </w:r>
      <w:proofErr w:type="spellStart"/>
      <w:r w:rsidRPr="005A2402">
        <w:rPr>
          <w:sz w:val="28"/>
          <w:szCs w:val="28"/>
          <w:lang w:val="en-US"/>
        </w:rPr>
        <w:t>donpac</w:t>
      </w:r>
      <w:proofErr w:type="spellEnd"/>
      <w:r w:rsidRPr="005A2402">
        <w:rPr>
          <w:sz w:val="28"/>
          <w:szCs w:val="28"/>
        </w:rPr>
        <w:t>.</w:t>
      </w:r>
      <w:proofErr w:type="spellStart"/>
      <w:r w:rsidRPr="005A2402">
        <w:rPr>
          <w:sz w:val="28"/>
          <w:szCs w:val="28"/>
          <w:lang w:val="en-US"/>
        </w:rPr>
        <w:t>ru</w:t>
      </w:r>
      <w:proofErr w:type="spellEnd"/>
      <w:r w:rsidRPr="005A2402">
        <w:rPr>
          <w:sz w:val="28"/>
          <w:szCs w:val="28"/>
        </w:rPr>
        <w:t xml:space="preserve"> .</w:t>
      </w:r>
      <w:proofErr w:type="gramEnd"/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 6. Ознакомление материалов о проекте Решения  об утверждении отчета об исполнении бюджета за 2014 год  осуществляется в рабочие дни с 8.00 до 12.00 часов по адресу: посёлок Долотинка,  улица  Советская, дом  3в, Миллеровского района,  Ростовской области.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7. Опубликовать настоящее Постановление в информационном бюллетене муниципального образования «ТРЕНЕВСКОЕ СЕЛЬСКОЕ ПОСЕЛЕНИЕ» до 15.03.2015 года.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</w:t>
      </w:r>
      <w:r w:rsidR="000E7EDB">
        <w:rPr>
          <w:rFonts w:ascii="Times New Roman" w:hAnsi="Times New Roman" w:cs="Times New Roman"/>
          <w:sz w:val="28"/>
          <w:szCs w:val="28"/>
        </w:rPr>
        <w:t xml:space="preserve"> </w:t>
      </w:r>
      <w:r w:rsidRPr="005A2402">
        <w:rPr>
          <w:rFonts w:ascii="Times New Roman" w:hAnsi="Times New Roman" w:cs="Times New Roman"/>
          <w:sz w:val="28"/>
          <w:szCs w:val="28"/>
        </w:rPr>
        <w:t xml:space="preserve"> 8. </w:t>
      </w:r>
      <w:proofErr w:type="gramStart"/>
      <w:r w:rsidRPr="005A24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24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    Глава  Треневского 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    сельского поселения                                                              В.Ф.Гончаров</w:t>
      </w: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62FD" w:rsidRDefault="003C62FD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62FD" w:rsidRPr="005A2402" w:rsidRDefault="003C62FD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02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02">
        <w:rPr>
          <w:rFonts w:ascii="Times New Roman" w:hAnsi="Times New Roman" w:cs="Times New Roman"/>
          <w:b/>
          <w:sz w:val="28"/>
          <w:szCs w:val="28"/>
        </w:rPr>
        <w:t xml:space="preserve">по проведению публичных слушаний проекта решения </w:t>
      </w: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02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Треневского сельского поселения </w:t>
      </w:r>
    </w:p>
    <w:p w:rsidR="005A2402" w:rsidRPr="005A2402" w:rsidRDefault="005A2402" w:rsidP="005A2402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02">
        <w:rPr>
          <w:rFonts w:ascii="Times New Roman" w:hAnsi="Times New Roman" w:cs="Times New Roman"/>
          <w:b/>
          <w:sz w:val="28"/>
          <w:szCs w:val="28"/>
        </w:rPr>
        <w:t>«О проведении публичных слушаний  о проекте Решения об утверждении  отчета об исполнении бюджета 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A240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A2402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комиссии:</w:t>
      </w: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5199"/>
      </w:tblGrid>
      <w:tr w:rsidR="005A2402" w:rsidRPr="005A2402" w:rsidTr="000568D1">
        <w:tc>
          <w:tcPr>
            <w:tcW w:w="4608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 xml:space="preserve"> Гончаров Василий  Фёдорович</w:t>
            </w:r>
          </w:p>
        </w:tc>
        <w:tc>
          <w:tcPr>
            <w:tcW w:w="5199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Глава Тренёвского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A2402" w:rsidRPr="005A2402" w:rsidTr="000568D1">
        <w:trPr>
          <w:trHeight w:val="461"/>
        </w:trPr>
        <w:tc>
          <w:tcPr>
            <w:tcW w:w="4608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Гаплевская</w:t>
            </w:r>
            <w:proofErr w:type="spellEnd"/>
            <w:r w:rsidRPr="005A2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5199" w:type="dxa"/>
          </w:tcPr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5A24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 Тренёвского сельского поселения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A2402" w:rsidRPr="005A2402" w:rsidTr="000568D1">
        <w:trPr>
          <w:trHeight w:val="80"/>
        </w:trPr>
        <w:tc>
          <w:tcPr>
            <w:tcW w:w="4608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 комиссии:</w:t>
            </w:r>
          </w:p>
        </w:tc>
        <w:tc>
          <w:tcPr>
            <w:tcW w:w="5199" w:type="dxa"/>
          </w:tcPr>
          <w:p w:rsidR="005A2402" w:rsidRPr="005A2402" w:rsidRDefault="005A2402" w:rsidP="005A2402">
            <w:pPr>
              <w:tabs>
                <w:tab w:val="left" w:pos="1482"/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A2402" w:rsidRPr="005A2402" w:rsidTr="000568D1">
        <w:tc>
          <w:tcPr>
            <w:tcW w:w="4608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 xml:space="preserve"> Шаповалов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Иван Петрович</w:t>
            </w:r>
          </w:p>
        </w:tc>
        <w:tc>
          <w:tcPr>
            <w:tcW w:w="5199" w:type="dxa"/>
          </w:tcPr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</w:t>
            </w:r>
          </w:p>
          <w:p w:rsidR="005A2402" w:rsidRPr="005A2402" w:rsidRDefault="005A2402" w:rsidP="005A2402">
            <w:pPr>
              <w:tabs>
                <w:tab w:val="left" w:pos="1482"/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финансов Администрации</w:t>
            </w:r>
          </w:p>
          <w:p w:rsidR="005A2402" w:rsidRPr="005A2402" w:rsidRDefault="005A2402" w:rsidP="005A2402">
            <w:pPr>
              <w:tabs>
                <w:tab w:val="left" w:pos="1482"/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Тренёвского сельского поселения</w:t>
            </w:r>
          </w:p>
          <w:p w:rsidR="005A2402" w:rsidRPr="005A2402" w:rsidRDefault="005A2402" w:rsidP="005A2402">
            <w:pPr>
              <w:tabs>
                <w:tab w:val="left" w:pos="1482"/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A2402" w:rsidRPr="005A2402" w:rsidTr="000568D1">
        <w:tc>
          <w:tcPr>
            <w:tcW w:w="4608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Ковалев 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Виктор Дмитриевич</w:t>
            </w:r>
          </w:p>
        </w:tc>
        <w:tc>
          <w:tcPr>
            <w:tcW w:w="5199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</w:t>
            </w:r>
          </w:p>
        </w:tc>
      </w:tr>
      <w:tr w:rsidR="005A2402" w:rsidRPr="005A2402" w:rsidTr="000568D1">
        <w:tc>
          <w:tcPr>
            <w:tcW w:w="4608" w:type="dxa"/>
          </w:tcPr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A24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Скачкова</w:t>
            </w:r>
            <w:proofErr w:type="spellEnd"/>
            <w:r w:rsidRPr="005A24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Светлана Юрьевна</w:t>
            </w:r>
          </w:p>
        </w:tc>
        <w:tc>
          <w:tcPr>
            <w:tcW w:w="5199" w:type="dxa"/>
            <w:hideMark/>
          </w:tcPr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A2402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</w:t>
            </w:r>
          </w:p>
        </w:tc>
      </w:tr>
      <w:tr w:rsidR="005A2402" w:rsidRPr="005A2402" w:rsidTr="000568D1">
        <w:tc>
          <w:tcPr>
            <w:tcW w:w="4608" w:type="dxa"/>
          </w:tcPr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99" w:type="dxa"/>
          </w:tcPr>
          <w:p w:rsidR="005A2402" w:rsidRPr="005A2402" w:rsidRDefault="005A2402" w:rsidP="005A2402">
            <w:pPr>
              <w:tabs>
                <w:tab w:val="left" w:pos="5400"/>
              </w:tabs>
              <w:suppressAutoHyphens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A2402" w:rsidRPr="005A2402" w:rsidRDefault="005A2402" w:rsidP="005A2402">
      <w:pPr>
        <w:tabs>
          <w:tab w:val="left" w:pos="54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tabs>
          <w:tab w:val="left" w:pos="54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240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A2402" w:rsidRPr="005A2402" w:rsidRDefault="005A2402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1211E" w:rsidRPr="005A2402" w:rsidRDefault="0081211E" w:rsidP="005A24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1211E" w:rsidRPr="005A2402" w:rsidSect="000D47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A2402"/>
    <w:rsid w:val="000E7EDB"/>
    <w:rsid w:val="002F38AF"/>
    <w:rsid w:val="003C62FD"/>
    <w:rsid w:val="004B4FC9"/>
    <w:rsid w:val="005A2402"/>
    <w:rsid w:val="006E31C1"/>
    <w:rsid w:val="0081211E"/>
    <w:rsid w:val="00D04F35"/>
    <w:rsid w:val="00D43F2D"/>
    <w:rsid w:val="00E77EED"/>
    <w:rsid w:val="00EE59CB"/>
    <w:rsid w:val="00EF0D2B"/>
    <w:rsid w:val="00F4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A24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Содержимое таблицы"/>
    <w:basedOn w:val="a"/>
    <w:rsid w:val="005A24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8814-3A7B-49D1-A996-460F1449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2015-04-15T12:19:00Z</cp:lastPrinted>
  <dcterms:created xsi:type="dcterms:W3CDTF">2015-03-16T11:54:00Z</dcterms:created>
  <dcterms:modified xsi:type="dcterms:W3CDTF">2015-07-22T04:30:00Z</dcterms:modified>
</cp:coreProperties>
</file>