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CB771F">
        <w:rPr>
          <w:szCs w:val="24"/>
        </w:rPr>
        <w:t>3</w:t>
      </w:r>
      <w:r w:rsidR="00391E1F">
        <w:rPr>
          <w:szCs w:val="24"/>
        </w:rPr>
        <w:t>7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BD54CA" w:rsidRDefault="00BD54CA" w:rsidP="002F518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391E1F">
        <w:rPr>
          <w:b/>
          <w:color w:val="000000"/>
          <w:szCs w:val="28"/>
        </w:rPr>
        <w:t>Муниципальная политика</w:t>
      </w:r>
      <w:r w:rsidRPr="00140C00">
        <w:rPr>
          <w:b/>
          <w:szCs w:val="28"/>
        </w:rPr>
        <w:t>» на 20</w:t>
      </w:r>
      <w:r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391E1F">
        <w:rPr>
          <w:szCs w:val="28"/>
        </w:rPr>
        <w:t>Муниципальная политика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 xml:space="preserve">Ответственным исполнителям </w:t>
      </w:r>
      <w:r w:rsidR="00733EBF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733EBF">
        <w:rPr>
          <w:sz w:val="28"/>
          <w:szCs w:val="28"/>
        </w:rPr>
        <w:t>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3</w:t>
      </w:r>
      <w:r w:rsidR="00391E1F">
        <w:rPr>
          <w:sz w:val="28"/>
          <w:szCs w:val="28"/>
        </w:rPr>
        <w:t>7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Треневского сельского </w:t>
      </w:r>
      <w:r w:rsidRPr="007666EF">
        <w:rPr>
          <w:sz w:val="28"/>
          <w:szCs w:val="28"/>
        </w:rPr>
        <w:t>поселения  «</w:t>
      </w:r>
      <w:r w:rsidR="00391E1F">
        <w:rPr>
          <w:sz w:val="28"/>
          <w:szCs w:val="28"/>
        </w:rPr>
        <w:t>Муниципальная политика</w:t>
      </w:r>
      <w:r w:rsidRPr="007666EF">
        <w:rPr>
          <w:sz w:val="28"/>
          <w:szCs w:val="28"/>
        </w:rPr>
        <w:t>»</w:t>
      </w:r>
      <w:r w:rsidRPr="007B1AD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5883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10"/>
        <w:gridCol w:w="2693"/>
        <w:gridCol w:w="1985"/>
        <w:gridCol w:w="2834"/>
        <w:gridCol w:w="1276"/>
        <w:gridCol w:w="992"/>
        <w:gridCol w:w="1276"/>
        <w:gridCol w:w="1418"/>
        <w:gridCol w:w="1559"/>
        <w:gridCol w:w="1134"/>
      </w:tblGrid>
      <w:tr w:rsidR="00692AD0" w:rsidRPr="007B1ADF" w:rsidTr="00013184">
        <w:trPr>
          <w:gridBefore w:val="1"/>
          <w:wBefore w:w="6" w:type="dxa"/>
        </w:trPr>
        <w:tc>
          <w:tcPr>
            <w:tcW w:w="71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834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379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013184">
        <w:trPr>
          <w:gridBefore w:val="1"/>
          <w:wBefore w:w="6" w:type="dxa"/>
        </w:trPr>
        <w:tc>
          <w:tcPr>
            <w:tcW w:w="71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55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013184">
        <w:trPr>
          <w:gridBefore w:val="1"/>
          <w:wBefore w:w="6" w:type="dxa"/>
        </w:trPr>
        <w:tc>
          <w:tcPr>
            <w:tcW w:w="71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013184" w:rsidRPr="007B1ADF" w:rsidTr="00013184">
        <w:trPr>
          <w:trHeight w:val="350"/>
        </w:trPr>
        <w:tc>
          <w:tcPr>
            <w:tcW w:w="716" w:type="dxa"/>
            <w:gridSpan w:val="2"/>
          </w:tcPr>
          <w:p w:rsidR="00013184" w:rsidRPr="007B1ADF" w:rsidRDefault="00013184" w:rsidP="00013184">
            <w:pPr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13184" w:rsidRPr="00BE107F" w:rsidRDefault="00013184" w:rsidP="00013184">
            <w:pPr>
              <w:jc w:val="both"/>
              <w:rPr>
                <w:sz w:val="24"/>
                <w:szCs w:val="24"/>
              </w:rPr>
            </w:pPr>
            <w:r w:rsidRPr="00BE107F">
              <w:rPr>
                <w:sz w:val="24"/>
                <w:szCs w:val="24"/>
              </w:rPr>
              <w:t xml:space="preserve">Подпрограмма "Развитие муниципальной службы в </w:t>
            </w:r>
            <w:r>
              <w:rPr>
                <w:sz w:val="24"/>
                <w:szCs w:val="24"/>
              </w:rPr>
              <w:t>Треневском</w:t>
            </w:r>
            <w:r w:rsidRPr="00BE107F">
              <w:rPr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985" w:type="dxa"/>
          </w:tcPr>
          <w:p w:rsidR="00013184" w:rsidRDefault="00013184" w:rsidP="00013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10BE3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910B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4" w:type="dxa"/>
          </w:tcPr>
          <w:p w:rsidR="00013184" w:rsidRPr="00A04CA5" w:rsidRDefault="00013184" w:rsidP="00686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CA5">
              <w:rPr>
                <w:sz w:val="24"/>
                <w:szCs w:val="24"/>
              </w:rPr>
              <w:t xml:space="preserve">Совершенствование системы местного самоуправления в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Треневском</w:t>
            </w:r>
            <w:r w:rsidRPr="00A04CA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184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184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184" w:rsidRPr="007B1ADF" w:rsidTr="00013184">
        <w:trPr>
          <w:trHeight w:val="350"/>
        </w:trPr>
        <w:tc>
          <w:tcPr>
            <w:tcW w:w="716" w:type="dxa"/>
            <w:gridSpan w:val="2"/>
          </w:tcPr>
          <w:p w:rsidR="00013184" w:rsidRPr="007B1ADF" w:rsidRDefault="00013184" w:rsidP="00686C04">
            <w:pPr>
              <w:jc w:val="both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13184" w:rsidRPr="00622E34" w:rsidRDefault="00013184" w:rsidP="00686C04">
            <w:pPr>
              <w:jc w:val="both"/>
              <w:rPr>
                <w:sz w:val="24"/>
                <w:szCs w:val="24"/>
              </w:rPr>
            </w:pPr>
            <w:r w:rsidRPr="00622E34">
              <w:rPr>
                <w:sz w:val="24"/>
                <w:szCs w:val="24"/>
              </w:rPr>
              <w:t xml:space="preserve">Основное мероприятие </w:t>
            </w:r>
            <w:r w:rsidRPr="0003643F">
              <w:rPr>
                <w:sz w:val="24"/>
                <w:szCs w:val="24"/>
              </w:rPr>
              <w:t>1.1.</w:t>
            </w:r>
            <w:r w:rsidRPr="0003643F">
              <w:rPr>
                <w:color w:val="000000"/>
                <w:sz w:val="24"/>
                <w:szCs w:val="24"/>
                <w:lang w:eastAsia="ar-SA"/>
              </w:rPr>
              <w:t xml:space="preserve"> Повышение эффективности и результативности муниципальной </w:t>
            </w:r>
            <w:r w:rsidRPr="0003643F">
              <w:rPr>
                <w:color w:val="000000"/>
                <w:sz w:val="24"/>
                <w:szCs w:val="24"/>
                <w:lang w:eastAsia="ar-SA"/>
              </w:rPr>
              <w:lastRenderedPageBreak/>
              <w:t>службы через развитие системы профессионального и личностного роста муниципальных служащих поселения и иной официальной</w:t>
            </w:r>
          </w:p>
        </w:tc>
        <w:tc>
          <w:tcPr>
            <w:tcW w:w="1985" w:type="dxa"/>
          </w:tcPr>
          <w:p w:rsidR="00013184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910BE3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910B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4" w:type="dxa"/>
          </w:tcPr>
          <w:p w:rsidR="00013184" w:rsidRPr="0003643F" w:rsidRDefault="00013184" w:rsidP="00686C04">
            <w:pPr>
              <w:suppressAutoHyphens/>
              <w:snapToGrid w:val="0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Совершение системы местного самоуправления в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Треневском</w:t>
            </w:r>
          </w:p>
          <w:p w:rsidR="00013184" w:rsidRPr="0003643F" w:rsidRDefault="00013184" w:rsidP="00686C0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сельском </w:t>
            </w:r>
            <w:proofErr w:type="gramStart"/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13184" w:rsidRPr="007B1ADF" w:rsidRDefault="00013184" w:rsidP="00686C0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013184" w:rsidRPr="009B02D1" w:rsidTr="00013184">
        <w:tc>
          <w:tcPr>
            <w:tcW w:w="716" w:type="dxa"/>
            <w:gridSpan w:val="2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013184" w:rsidRPr="0003643F" w:rsidRDefault="00013184" w:rsidP="00686C04">
            <w:pPr>
              <w:jc w:val="both"/>
              <w:rPr>
                <w:sz w:val="24"/>
                <w:szCs w:val="24"/>
              </w:rPr>
            </w:pPr>
            <w:r w:rsidRPr="0003643F">
              <w:rPr>
                <w:bCs/>
                <w:sz w:val="24"/>
                <w:szCs w:val="24"/>
              </w:rPr>
              <w:t>Подпрограмма  «</w:t>
            </w:r>
            <w:r w:rsidRPr="0003643F">
              <w:rPr>
                <w:sz w:val="24"/>
                <w:szCs w:val="24"/>
              </w:rPr>
              <w:t xml:space="preserve">Развитие муниципального управления в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Треневском</w:t>
            </w:r>
            <w:r w:rsidRPr="0003643F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85" w:type="dxa"/>
          </w:tcPr>
          <w:p w:rsidR="00013184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10BE3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910B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4" w:type="dxa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184" w:rsidRDefault="00013184" w:rsidP="00686C04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184" w:rsidRDefault="00013184" w:rsidP="00686C04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013184" w:rsidRPr="009B02D1" w:rsidTr="00013184">
        <w:tc>
          <w:tcPr>
            <w:tcW w:w="716" w:type="dxa"/>
            <w:gridSpan w:val="2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3184" w:rsidRPr="0003643F" w:rsidRDefault="00013184" w:rsidP="00686C04">
            <w:pPr>
              <w:widowControl w:val="0"/>
              <w:suppressAutoHyphens/>
              <w:autoSpaceDE w:val="0"/>
              <w:snapToGrid w:val="0"/>
              <w:spacing w:line="218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2.1.</w:t>
            </w:r>
            <w:r w:rsidRPr="0003643F">
              <w:rPr>
                <w:color w:val="000000"/>
                <w:sz w:val="24"/>
                <w:szCs w:val="24"/>
                <w:lang w:eastAsia="ar-SA"/>
              </w:rPr>
              <w:t>Основное мероприятие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013184" w:rsidRPr="0003643F" w:rsidRDefault="00013184" w:rsidP="00686C04">
            <w:pPr>
              <w:jc w:val="both"/>
              <w:rPr>
                <w:sz w:val="24"/>
                <w:szCs w:val="24"/>
              </w:rPr>
            </w:pPr>
            <w:r w:rsidRPr="0003643F">
              <w:rPr>
                <w:color w:val="000000"/>
                <w:sz w:val="24"/>
                <w:szCs w:val="24"/>
                <w:lang w:eastAsia="ar-SA"/>
              </w:rPr>
              <w:t>Совершенствование механизмов формирования кадрового резерва муниципальной службы</w:t>
            </w:r>
          </w:p>
        </w:tc>
        <w:tc>
          <w:tcPr>
            <w:tcW w:w="1985" w:type="dxa"/>
          </w:tcPr>
          <w:p w:rsidR="00013184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10BE3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910B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4" w:type="dxa"/>
          </w:tcPr>
          <w:p w:rsidR="00013184" w:rsidRPr="0003643F" w:rsidRDefault="00013184" w:rsidP="00686C04">
            <w:pPr>
              <w:suppressAutoHyphens/>
              <w:snapToGrid w:val="0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Совершение системы местного самоуправления в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Треневском</w:t>
            </w:r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13184" w:rsidRPr="0003643F" w:rsidRDefault="00013184" w:rsidP="00686C04">
            <w:pPr>
              <w:suppressAutoHyphens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сельском поселен</w:t>
            </w:r>
            <w:bookmarkStart w:id="1" w:name="_GoBack"/>
            <w:bookmarkEnd w:id="1"/>
            <w:r w:rsidRPr="0003643F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992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3184" w:rsidRDefault="00013184" w:rsidP="00686C04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184" w:rsidRDefault="00013184" w:rsidP="00686C04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013184" w:rsidRPr="009B02D1" w:rsidTr="00013184">
        <w:tc>
          <w:tcPr>
            <w:tcW w:w="716" w:type="dxa"/>
            <w:gridSpan w:val="2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013184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10BE3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910BE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834" w:type="dxa"/>
          </w:tcPr>
          <w:p w:rsidR="00013184" w:rsidRPr="009B02D1" w:rsidRDefault="00013184" w:rsidP="00686C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13184" w:rsidRDefault="00013184" w:rsidP="00686C04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184" w:rsidRDefault="00013184" w:rsidP="00686C04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13184" w:rsidRPr="009B02D1" w:rsidRDefault="00013184" w:rsidP="00686C04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</w:tbl>
    <w:p w:rsidR="00013184" w:rsidRDefault="00013184" w:rsidP="00013184">
      <w:pPr>
        <w:jc w:val="both"/>
        <w:rPr>
          <w:sz w:val="28"/>
          <w:szCs w:val="28"/>
        </w:rPr>
      </w:pPr>
    </w:p>
    <w:p w:rsidR="003A2F63" w:rsidRPr="003A2F63" w:rsidRDefault="003A2F63" w:rsidP="003A2F63"/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15" w:rsidRDefault="00652915">
      <w:r>
        <w:separator/>
      </w:r>
    </w:p>
  </w:endnote>
  <w:endnote w:type="continuationSeparator" w:id="0">
    <w:p w:rsidR="00652915" w:rsidRDefault="006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3184">
      <w:rPr>
        <w:rStyle w:val="a9"/>
        <w:noProof/>
      </w:rPr>
      <w:t>2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15" w:rsidRDefault="00652915">
      <w:r>
        <w:separator/>
      </w:r>
    </w:p>
  </w:footnote>
  <w:footnote w:type="continuationSeparator" w:id="0">
    <w:p w:rsidR="00652915" w:rsidRDefault="0065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3184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874C1"/>
    <w:rsid w:val="00391E1F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2915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0B5B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B0C2-AECC-46C0-B36A-D4895177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2019-10-24T13:44:00Z</cp:lastPrinted>
  <dcterms:created xsi:type="dcterms:W3CDTF">2021-01-03T10:23:00Z</dcterms:created>
  <dcterms:modified xsi:type="dcterms:W3CDTF">2021-01-03T13:32:00Z</dcterms:modified>
</cp:coreProperties>
</file>